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35CFF7D" w:rsidR="00AF65E1" w:rsidRPr="00112A20" w:rsidRDefault="006561E0">
      <w:pPr>
        <w:widowControl w:val="0"/>
        <w:pBdr>
          <w:top w:val="nil"/>
          <w:left w:val="nil"/>
          <w:bottom w:val="nil"/>
          <w:right w:val="nil"/>
          <w:between w:val="nil"/>
        </w:pBdr>
        <w:jc w:val="center"/>
        <w:rPr>
          <w:rFonts w:asciiTheme="minorEastAsia" w:hAnsiTheme="minorEastAsia"/>
          <w:sz w:val="36"/>
          <w:szCs w:val="36"/>
        </w:rPr>
      </w:pPr>
      <w:r w:rsidRPr="00112A20">
        <w:rPr>
          <w:rFonts w:asciiTheme="minorEastAsia" w:hAnsiTheme="minorEastAsia"/>
          <w:b/>
          <w:sz w:val="36"/>
          <w:szCs w:val="36"/>
        </w:rPr>
        <w:t>第</w:t>
      </w:r>
      <w:r w:rsidR="00020B07" w:rsidRPr="00112A20">
        <w:rPr>
          <w:rFonts w:asciiTheme="minorEastAsia" w:hAnsiTheme="minorEastAsia" w:cs="ＭＳ 明朝" w:hint="eastAsia"/>
          <w:b/>
          <w:sz w:val="36"/>
          <w:szCs w:val="36"/>
        </w:rPr>
        <w:t>13</w:t>
      </w:r>
      <w:r w:rsidR="00141770">
        <w:rPr>
          <w:rFonts w:asciiTheme="minorEastAsia" w:hAnsiTheme="minorEastAsia" w:cs="ＭＳ 明朝" w:hint="eastAsia"/>
          <w:b/>
          <w:sz w:val="36"/>
          <w:szCs w:val="36"/>
        </w:rPr>
        <w:t>7</w:t>
      </w:r>
      <w:r w:rsidRPr="00112A20">
        <w:rPr>
          <w:rFonts w:asciiTheme="minorEastAsia" w:hAnsiTheme="minorEastAsia"/>
          <w:b/>
          <w:sz w:val="36"/>
          <w:szCs w:val="36"/>
        </w:rPr>
        <w:t>回通常宗議会速報</w:t>
      </w:r>
    </w:p>
    <w:p w14:paraId="00000002" w14:textId="2E31FA47" w:rsidR="00AF65E1" w:rsidRPr="00112A20" w:rsidRDefault="00AF65E1">
      <w:pPr>
        <w:widowControl w:val="0"/>
        <w:pBdr>
          <w:top w:val="nil"/>
          <w:left w:val="nil"/>
          <w:bottom w:val="nil"/>
          <w:right w:val="nil"/>
          <w:between w:val="nil"/>
        </w:pBdr>
        <w:ind w:firstLine="240"/>
        <w:jc w:val="right"/>
        <w:rPr>
          <w:rFonts w:asciiTheme="minorEastAsia" w:hAnsiTheme="minorEastAsia"/>
          <w:sz w:val="24"/>
          <w:szCs w:val="24"/>
        </w:rPr>
      </w:pPr>
    </w:p>
    <w:p w14:paraId="627560E3" w14:textId="56CC02A5" w:rsidR="00964E5B" w:rsidRDefault="00964E5B">
      <w:pPr>
        <w:widowControl w:val="0"/>
        <w:pBdr>
          <w:top w:val="nil"/>
          <w:left w:val="nil"/>
          <w:bottom w:val="nil"/>
          <w:right w:val="nil"/>
          <w:between w:val="nil"/>
        </w:pBdr>
        <w:ind w:firstLine="240"/>
        <w:jc w:val="right"/>
        <w:rPr>
          <w:rFonts w:asciiTheme="minorEastAsia" w:hAnsiTheme="minorEastAsia"/>
          <w:sz w:val="24"/>
          <w:szCs w:val="24"/>
        </w:rPr>
      </w:pPr>
    </w:p>
    <w:p w14:paraId="6B8E6B3A" w14:textId="77777777" w:rsidR="00141770" w:rsidRPr="00112A20" w:rsidRDefault="00141770">
      <w:pPr>
        <w:widowControl w:val="0"/>
        <w:pBdr>
          <w:top w:val="nil"/>
          <w:left w:val="nil"/>
          <w:bottom w:val="nil"/>
          <w:right w:val="nil"/>
          <w:between w:val="nil"/>
        </w:pBdr>
        <w:ind w:firstLine="240"/>
        <w:jc w:val="right"/>
        <w:rPr>
          <w:rFonts w:asciiTheme="minorEastAsia" w:hAnsiTheme="minorEastAsia"/>
          <w:sz w:val="24"/>
          <w:szCs w:val="24"/>
        </w:rPr>
      </w:pPr>
    </w:p>
    <w:p w14:paraId="00000003" w14:textId="0E4EF4DA" w:rsidR="00AF65E1" w:rsidRPr="00112A20" w:rsidRDefault="00AE77C2">
      <w:pPr>
        <w:widowControl w:val="0"/>
        <w:pBdr>
          <w:top w:val="nil"/>
          <w:left w:val="nil"/>
          <w:bottom w:val="nil"/>
          <w:right w:val="nil"/>
          <w:between w:val="nil"/>
        </w:pBdr>
        <w:jc w:val="center"/>
        <w:rPr>
          <w:rFonts w:asciiTheme="minorEastAsia" w:hAnsiTheme="minorEastAsia" w:cs="ＭＳ 明朝"/>
          <w:sz w:val="32"/>
          <w:szCs w:val="32"/>
        </w:rPr>
      </w:pPr>
      <w:r w:rsidRPr="00112A20">
        <w:rPr>
          <w:rFonts w:asciiTheme="minorEastAsia" w:hAnsiTheme="minorEastAsia" w:cs="ＭＳ 明朝" w:hint="eastAsia"/>
          <w:b/>
          <w:sz w:val="32"/>
          <w:szCs w:val="32"/>
        </w:rPr>
        <w:t>令和</w:t>
      </w:r>
      <w:r w:rsidR="00141770">
        <w:rPr>
          <w:rFonts w:asciiTheme="minorEastAsia" w:hAnsiTheme="minorEastAsia" w:cs="ＭＳ 明朝" w:hint="eastAsia"/>
          <w:b/>
          <w:sz w:val="32"/>
          <w:szCs w:val="32"/>
        </w:rPr>
        <w:t>２</w:t>
      </w:r>
      <w:r w:rsidR="006561E0" w:rsidRPr="00112A20">
        <w:rPr>
          <w:rFonts w:asciiTheme="minorEastAsia" w:hAnsiTheme="minorEastAsia" w:cs="ＭＳ 明朝"/>
          <w:b/>
          <w:sz w:val="32"/>
          <w:szCs w:val="32"/>
        </w:rPr>
        <w:t>年度　曹洞宗一般会計歳入歳出決算</w:t>
      </w:r>
    </w:p>
    <w:p w14:paraId="00000004" w14:textId="77777777" w:rsidR="00AF65E1" w:rsidRPr="00112A20" w:rsidRDefault="00AF65E1">
      <w:pPr>
        <w:widowControl w:val="0"/>
        <w:pBdr>
          <w:top w:val="nil"/>
          <w:left w:val="nil"/>
          <w:bottom w:val="nil"/>
          <w:right w:val="nil"/>
          <w:between w:val="nil"/>
        </w:pBdr>
        <w:ind w:firstLine="540"/>
        <w:jc w:val="both"/>
        <w:rPr>
          <w:rFonts w:asciiTheme="minorEastAsia" w:hAnsiTheme="minorEastAsia" w:cs="ＭＳ 明朝"/>
          <w:sz w:val="28"/>
          <w:szCs w:val="28"/>
        </w:rPr>
      </w:pPr>
    </w:p>
    <w:p w14:paraId="00000005" w14:textId="7BD26960" w:rsidR="00AF65E1" w:rsidRPr="00112A20" w:rsidRDefault="006561E0">
      <w:pPr>
        <w:widowControl w:val="0"/>
        <w:pBdr>
          <w:top w:val="nil"/>
          <w:left w:val="nil"/>
          <w:bottom w:val="nil"/>
          <w:right w:val="nil"/>
          <w:between w:val="nil"/>
        </w:pBdr>
        <w:ind w:firstLine="540"/>
        <w:jc w:val="both"/>
        <w:rPr>
          <w:rFonts w:asciiTheme="minorEastAsia" w:hAnsiTheme="minorEastAsia" w:cs="ＭＳ 明朝"/>
          <w:sz w:val="28"/>
          <w:szCs w:val="28"/>
        </w:rPr>
      </w:pPr>
      <w:r w:rsidRPr="00112A20">
        <w:rPr>
          <w:rFonts w:asciiTheme="minorEastAsia" w:hAnsiTheme="minorEastAsia" w:cs="ＭＳ 明朝"/>
          <w:b/>
          <w:sz w:val="28"/>
          <w:szCs w:val="28"/>
        </w:rPr>
        <w:t>歳入決算額</w:t>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00860C98" w:rsidRPr="00112A20">
        <w:rPr>
          <w:rFonts w:asciiTheme="minorEastAsia" w:hAnsiTheme="minorEastAsia" w:cs="ＭＳ 明朝" w:hint="eastAsia"/>
          <w:b/>
          <w:sz w:val="28"/>
          <w:szCs w:val="28"/>
        </w:rPr>
        <w:t xml:space="preserve">　　　</w:t>
      </w:r>
      <w:r w:rsidR="00141770">
        <w:rPr>
          <w:rFonts w:asciiTheme="minorEastAsia" w:hAnsiTheme="minorEastAsia" w:cs="ＭＳ 明朝"/>
          <w:b/>
          <w:sz w:val="28"/>
          <w:szCs w:val="28"/>
        </w:rPr>
        <w:t>52</w:t>
      </w:r>
      <w:r w:rsidRPr="00112A20">
        <w:rPr>
          <w:rFonts w:asciiTheme="minorEastAsia" w:hAnsiTheme="minorEastAsia" w:cs="ＭＳ 明朝"/>
          <w:b/>
          <w:sz w:val="28"/>
          <w:szCs w:val="28"/>
        </w:rPr>
        <w:t>億</w:t>
      </w:r>
      <w:r w:rsidR="00141770">
        <w:rPr>
          <w:rFonts w:asciiTheme="minorEastAsia" w:hAnsiTheme="minorEastAsia" w:cs="ＭＳ 明朝"/>
          <w:b/>
          <w:sz w:val="28"/>
          <w:szCs w:val="28"/>
        </w:rPr>
        <w:t>4980</w:t>
      </w:r>
      <w:r w:rsidRPr="00112A20">
        <w:rPr>
          <w:rFonts w:asciiTheme="minorEastAsia" w:hAnsiTheme="minorEastAsia" w:cs="ＭＳ 明朝"/>
          <w:b/>
          <w:sz w:val="28"/>
          <w:szCs w:val="28"/>
        </w:rPr>
        <w:t>万</w:t>
      </w:r>
      <w:r w:rsidR="00141770">
        <w:rPr>
          <w:rFonts w:asciiTheme="minorEastAsia" w:hAnsiTheme="minorEastAsia" w:cs="ＭＳ 明朝"/>
          <w:b/>
          <w:sz w:val="28"/>
          <w:szCs w:val="28"/>
        </w:rPr>
        <w:t>4857</w:t>
      </w:r>
      <w:r w:rsidRPr="00112A20">
        <w:rPr>
          <w:rFonts w:asciiTheme="minorEastAsia" w:hAnsiTheme="minorEastAsia" w:cs="ＭＳ 明朝"/>
          <w:b/>
          <w:sz w:val="28"/>
          <w:szCs w:val="28"/>
        </w:rPr>
        <w:t>円</w:t>
      </w:r>
    </w:p>
    <w:p w14:paraId="00000006" w14:textId="512F10E8" w:rsidR="00AF65E1" w:rsidRPr="00112A20" w:rsidRDefault="006561E0">
      <w:pPr>
        <w:widowControl w:val="0"/>
        <w:pBdr>
          <w:top w:val="nil"/>
          <w:left w:val="nil"/>
          <w:bottom w:val="nil"/>
          <w:right w:val="nil"/>
          <w:between w:val="nil"/>
        </w:pBdr>
        <w:ind w:firstLine="540"/>
        <w:jc w:val="both"/>
        <w:rPr>
          <w:rFonts w:asciiTheme="minorEastAsia" w:hAnsiTheme="minorEastAsia" w:cs="ＭＳ 明朝"/>
          <w:sz w:val="28"/>
          <w:szCs w:val="28"/>
        </w:rPr>
      </w:pPr>
      <w:r w:rsidRPr="00112A20">
        <w:rPr>
          <w:rFonts w:asciiTheme="minorEastAsia" w:hAnsiTheme="minorEastAsia" w:cs="ＭＳ 明朝"/>
          <w:b/>
          <w:sz w:val="28"/>
          <w:szCs w:val="28"/>
        </w:rPr>
        <w:t>歳出決算額</w:t>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00860C98" w:rsidRPr="00112A20">
        <w:rPr>
          <w:rFonts w:asciiTheme="minorEastAsia" w:hAnsiTheme="minorEastAsia" w:cs="ＭＳ 明朝" w:hint="eastAsia"/>
          <w:b/>
          <w:sz w:val="28"/>
          <w:szCs w:val="28"/>
        </w:rPr>
        <w:t xml:space="preserve">　　　</w:t>
      </w:r>
      <w:r w:rsidR="00AE77C2" w:rsidRPr="00112A20">
        <w:rPr>
          <w:rFonts w:asciiTheme="minorEastAsia" w:hAnsiTheme="minorEastAsia" w:cs="ＭＳ 明朝"/>
          <w:b/>
          <w:sz w:val="28"/>
          <w:szCs w:val="28"/>
        </w:rPr>
        <w:t>4</w:t>
      </w:r>
      <w:r w:rsidR="00141770">
        <w:rPr>
          <w:rFonts w:asciiTheme="minorEastAsia" w:hAnsiTheme="minorEastAsia" w:cs="ＭＳ 明朝"/>
          <w:b/>
          <w:sz w:val="28"/>
          <w:szCs w:val="28"/>
        </w:rPr>
        <w:t>5</w:t>
      </w:r>
      <w:r w:rsidRPr="00112A20">
        <w:rPr>
          <w:rFonts w:asciiTheme="minorEastAsia" w:hAnsiTheme="minorEastAsia" w:cs="ＭＳ 明朝"/>
          <w:b/>
          <w:sz w:val="28"/>
          <w:szCs w:val="28"/>
        </w:rPr>
        <w:t>億</w:t>
      </w:r>
      <w:r w:rsidR="00141770">
        <w:rPr>
          <w:rFonts w:asciiTheme="minorEastAsia" w:hAnsiTheme="minorEastAsia" w:cs="ＭＳ 明朝"/>
          <w:b/>
          <w:sz w:val="28"/>
          <w:szCs w:val="28"/>
        </w:rPr>
        <w:t>4229</w:t>
      </w:r>
      <w:r w:rsidRPr="00112A20">
        <w:rPr>
          <w:rFonts w:asciiTheme="minorEastAsia" w:hAnsiTheme="minorEastAsia" w:cs="ＭＳ 明朝"/>
          <w:b/>
          <w:sz w:val="28"/>
          <w:szCs w:val="28"/>
        </w:rPr>
        <w:t>万</w:t>
      </w:r>
      <w:r w:rsidR="00141770">
        <w:rPr>
          <w:rFonts w:asciiTheme="minorEastAsia" w:hAnsiTheme="minorEastAsia" w:cs="ＭＳ 明朝"/>
          <w:b/>
          <w:sz w:val="28"/>
          <w:szCs w:val="28"/>
        </w:rPr>
        <w:t>4690</w:t>
      </w:r>
      <w:r w:rsidRPr="00112A20">
        <w:rPr>
          <w:rFonts w:asciiTheme="minorEastAsia" w:hAnsiTheme="minorEastAsia" w:cs="ＭＳ 明朝"/>
          <w:b/>
          <w:sz w:val="28"/>
          <w:szCs w:val="28"/>
        </w:rPr>
        <w:t>円</w:t>
      </w:r>
    </w:p>
    <w:p w14:paraId="00000007" w14:textId="77777777" w:rsidR="00AF65E1" w:rsidRPr="00112A20"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 xml:space="preserve">　（内訳）</w:t>
      </w:r>
    </w:p>
    <w:p w14:paraId="00000008" w14:textId="4847B027" w:rsidR="00AF65E1" w:rsidRPr="00112A20"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 xml:space="preserve">　経常部歳出決算額</w:t>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t xml:space="preserve"> </w:t>
      </w:r>
      <w:r w:rsidR="00A941DD">
        <w:rPr>
          <w:rFonts w:asciiTheme="minorEastAsia" w:hAnsiTheme="minorEastAsia" w:cs="ＭＳ 明朝"/>
          <w:sz w:val="28"/>
          <w:szCs w:val="28"/>
        </w:rPr>
        <w:t>39</w:t>
      </w:r>
      <w:r w:rsidRPr="00112A20">
        <w:rPr>
          <w:rFonts w:asciiTheme="minorEastAsia" w:hAnsiTheme="minorEastAsia" w:cs="ＭＳ 明朝"/>
          <w:sz w:val="28"/>
          <w:szCs w:val="28"/>
        </w:rPr>
        <w:t>億</w:t>
      </w:r>
      <w:r w:rsidR="00A941DD">
        <w:rPr>
          <w:rFonts w:asciiTheme="minorEastAsia" w:hAnsiTheme="minorEastAsia" w:cs="ＭＳ 明朝"/>
          <w:sz w:val="28"/>
          <w:szCs w:val="28"/>
        </w:rPr>
        <w:t>4590</w:t>
      </w:r>
      <w:r w:rsidRPr="00112A20">
        <w:rPr>
          <w:rFonts w:asciiTheme="minorEastAsia" w:hAnsiTheme="minorEastAsia" w:cs="ＭＳ 明朝"/>
          <w:sz w:val="28"/>
          <w:szCs w:val="28"/>
        </w:rPr>
        <w:t>万</w:t>
      </w:r>
      <w:r w:rsidR="00A941DD">
        <w:rPr>
          <w:rFonts w:asciiTheme="minorEastAsia" w:hAnsiTheme="minorEastAsia" w:cs="ＭＳ 明朝" w:hint="eastAsia"/>
          <w:sz w:val="28"/>
          <w:szCs w:val="28"/>
        </w:rPr>
        <w:t>6</w:t>
      </w:r>
      <w:r w:rsidR="00A941DD">
        <w:rPr>
          <w:rFonts w:asciiTheme="minorEastAsia" w:hAnsiTheme="minorEastAsia" w:cs="ＭＳ 明朝"/>
          <w:sz w:val="28"/>
          <w:szCs w:val="28"/>
        </w:rPr>
        <w:t>905</w:t>
      </w:r>
      <w:r w:rsidRPr="00112A20">
        <w:rPr>
          <w:rFonts w:asciiTheme="minorEastAsia" w:hAnsiTheme="minorEastAsia" w:cs="ＭＳ 明朝"/>
          <w:sz w:val="28"/>
          <w:szCs w:val="28"/>
        </w:rPr>
        <w:t>円</w:t>
      </w:r>
    </w:p>
    <w:p w14:paraId="00000009" w14:textId="4633EFD6" w:rsidR="00AF65E1" w:rsidRPr="00112A20" w:rsidRDefault="006561E0" w:rsidP="00A941DD">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 xml:space="preserve">　臨時部歳出決算額</w:t>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t xml:space="preserve"> </w:t>
      </w:r>
      <w:r w:rsidR="001B6750" w:rsidRPr="00112A20">
        <w:rPr>
          <w:rFonts w:asciiTheme="minorEastAsia" w:hAnsiTheme="minorEastAsia" w:cs="ＭＳ 明朝" w:hint="eastAsia"/>
          <w:sz w:val="28"/>
          <w:szCs w:val="28"/>
        </w:rPr>
        <w:t xml:space="preserve"> </w:t>
      </w:r>
      <w:r w:rsidR="00A941DD">
        <w:rPr>
          <w:rFonts w:asciiTheme="minorEastAsia" w:hAnsiTheme="minorEastAsia" w:cs="ＭＳ 明朝"/>
          <w:sz w:val="28"/>
          <w:szCs w:val="28"/>
        </w:rPr>
        <w:t>5</w:t>
      </w:r>
      <w:r w:rsidRPr="00112A20">
        <w:rPr>
          <w:rFonts w:asciiTheme="minorEastAsia" w:hAnsiTheme="minorEastAsia" w:cs="ＭＳ 明朝"/>
          <w:sz w:val="28"/>
          <w:szCs w:val="28"/>
        </w:rPr>
        <w:t>億</w:t>
      </w:r>
      <w:r w:rsidR="00A941DD">
        <w:rPr>
          <w:rFonts w:asciiTheme="minorEastAsia" w:hAnsiTheme="minorEastAsia" w:cs="ＭＳ 明朝"/>
          <w:sz w:val="28"/>
          <w:szCs w:val="28"/>
        </w:rPr>
        <w:t>9638</w:t>
      </w:r>
      <w:r w:rsidRPr="00112A20">
        <w:rPr>
          <w:rFonts w:asciiTheme="minorEastAsia" w:hAnsiTheme="minorEastAsia" w:cs="ＭＳ 明朝"/>
          <w:sz w:val="28"/>
          <w:szCs w:val="28"/>
        </w:rPr>
        <w:t>万</w:t>
      </w:r>
      <w:r w:rsidR="00A941DD">
        <w:rPr>
          <w:rFonts w:asciiTheme="minorEastAsia" w:hAnsiTheme="minorEastAsia" w:cs="ＭＳ 明朝"/>
          <w:sz w:val="28"/>
          <w:szCs w:val="28"/>
        </w:rPr>
        <w:t>7785</w:t>
      </w:r>
      <w:r w:rsidRPr="00112A20">
        <w:rPr>
          <w:rFonts w:asciiTheme="minorEastAsia" w:hAnsiTheme="minorEastAsia" w:cs="ＭＳ 明朝"/>
          <w:sz w:val="28"/>
          <w:szCs w:val="28"/>
        </w:rPr>
        <w:t>円</w:t>
      </w:r>
    </w:p>
    <w:p w14:paraId="0000000A" w14:textId="50AD5202" w:rsidR="00AF65E1" w:rsidRPr="00112A20" w:rsidRDefault="006561E0">
      <w:pPr>
        <w:widowControl w:val="0"/>
        <w:pBdr>
          <w:top w:val="nil"/>
          <w:left w:val="nil"/>
          <w:bottom w:val="nil"/>
          <w:right w:val="nil"/>
          <w:between w:val="nil"/>
        </w:pBdr>
        <w:tabs>
          <w:tab w:val="left" w:pos="2907"/>
        </w:tabs>
        <w:ind w:firstLine="540"/>
        <w:jc w:val="both"/>
        <w:rPr>
          <w:rFonts w:asciiTheme="minorEastAsia" w:hAnsiTheme="minorEastAsia" w:cs="ＭＳ 明朝"/>
          <w:sz w:val="28"/>
          <w:szCs w:val="28"/>
        </w:rPr>
      </w:pPr>
      <w:r w:rsidRPr="00112A20">
        <w:rPr>
          <w:rFonts w:asciiTheme="minorEastAsia" w:hAnsiTheme="minorEastAsia" w:cs="ＭＳ 明朝"/>
          <w:b/>
          <w:sz w:val="28"/>
          <w:szCs w:val="28"/>
        </w:rPr>
        <w:t>歳入歳出決算差引残額</w:t>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Pr="00112A20">
        <w:rPr>
          <w:rFonts w:asciiTheme="minorEastAsia" w:hAnsiTheme="minorEastAsia" w:cs="ＭＳ 明朝"/>
          <w:b/>
          <w:sz w:val="28"/>
          <w:szCs w:val="28"/>
        </w:rPr>
        <w:tab/>
      </w:r>
      <w:r w:rsidR="001B6750" w:rsidRPr="00112A20">
        <w:rPr>
          <w:rFonts w:asciiTheme="minorEastAsia" w:hAnsiTheme="minorEastAsia" w:cs="ＭＳ 明朝"/>
          <w:b/>
          <w:sz w:val="28"/>
          <w:szCs w:val="28"/>
        </w:rPr>
        <w:t xml:space="preserve"> </w:t>
      </w:r>
      <w:r w:rsidRPr="00112A20">
        <w:rPr>
          <w:rFonts w:asciiTheme="minorEastAsia" w:hAnsiTheme="minorEastAsia" w:cs="ＭＳ 明朝"/>
          <w:b/>
          <w:sz w:val="28"/>
          <w:szCs w:val="28"/>
        </w:rPr>
        <w:t xml:space="preserve"> </w:t>
      </w:r>
      <w:r w:rsidR="00A941DD">
        <w:rPr>
          <w:rFonts w:asciiTheme="minorEastAsia" w:hAnsiTheme="minorEastAsia" w:cs="ＭＳ 明朝"/>
          <w:b/>
          <w:sz w:val="28"/>
          <w:szCs w:val="28"/>
        </w:rPr>
        <w:t>7</w:t>
      </w:r>
      <w:r w:rsidRPr="00112A20">
        <w:rPr>
          <w:rFonts w:asciiTheme="minorEastAsia" w:hAnsiTheme="minorEastAsia" w:cs="ＭＳ 明朝"/>
          <w:b/>
          <w:sz w:val="28"/>
          <w:szCs w:val="28"/>
        </w:rPr>
        <w:t>億</w:t>
      </w:r>
      <w:r w:rsidR="00A941DD">
        <w:rPr>
          <w:rFonts w:asciiTheme="minorEastAsia" w:hAnsiTheme="minorEastAsia" w:cs="ＭＳ 明朝"/>
          <w:b/>
          <w:sz w:val="28"/>
          <w:szCs w:val="28"/>
        </w:rPr>
        <w:t>0751</w:t>
      </w:r>
      <w:r w:rsidRPr="00112A20">
        <w:rPr>
          <w:rFonts w:asciiTheme="minorEastAsia" w:hAnsiTheme="minorEastAsia" w:cs="ＭＳ 明朝"/>
          <w:b/>
          <w:sz w:val="28"/>
          <w:szCs w:val="28"/>
        </w:rPr>
        <w:t>万</w:t>
      </w:r>
      <w:r w:rsidR="00A941DD">
        <w:rPr>
          <w:rFonts w:asciiTheme="minorEastAsia" w:hAnsiTheme="minorEastAsia" w:cs="ＭＳ 明朝"/>
          <w:b/>
          <w:sz w:val="28"/>
          <w:szCs w:val="28"/>
        </w:rPr>
        <w:t>0167</w:t>
      </w:r>
      <w:r w:rsidRPr="00112A20">
        <w:rPr>
          <w:rFonts w:asciiTheme="minorEastAsia" w:hAnsiTheme="minorEastAsia" w:cs="ＭＳ 明朝"/>
          <w:b/>
          <w:sz w:val="28"/>
          <w:szCs w:val="28"/>
        </w:rPr>
        <w:t>円</w:t>
      </w:r>
    </w:p>
    <w:p w14:paraId="0000000B" w14:textId="5EED0C0B" w:rsidR="00AF65E1" w:rsidRPr="00112A20" w:rsidRDefault="006561E0">
      <w:pPr>
        <w:widowControl w:val="0"/>
        <w:pBdr>
          <w:top w:val="nil"/>
          <w:left w:val="nil"/>
          <w:bottom w:val="nil"/>
          <w:right w:val="nil"/>
          <w:between w:val="nil"/>
        </w:pBdr>
        <w:ind w:firstLine="538"/>
        <w:jc w:val="both"/>
        <w:rPr>
          <w:rFonts w:asciiTheme="minorEastAsia" w:hAnsiTheme="minorEastAsia" w:cs="ＭＳ 明朝"/>
          <w:sz w:val="28"/>
          <w:szCs w:val="28"/>
        </w:rPr>
      </w:pP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Pr="00112A20">
        <w:rPr>
          <w:rFonts w:asciiTheme="minorEastAsia" w:hAnsiTheme="minorEastAsia" w:cs="ＭＳ 明朝"/>
          <w:sz w:val="28"/>
          <w:szCs w:val="28"/>
        </w:rPr>
        <w:tab/>
      </w:r>
      <w:r w:rsidR="00860C98" w:rsidRPr="00112A20">
        <w:rPr>
          <w:rFonts w:asciiTheme="minorEastAsia" w:hAnsiTheme="minorEastAsia" w:cs="ＭＳ 明朝" w:hint="eastAsia"/>
          <w:sz w:val="28"/>
          <w:szCs w:val="28"/>
        </w:rPr>
        <w:t xml:space="preserve">　　　　</w:t>
      </w:r>
      <w:r w:rsidRPr="00112A20">
        <w:rPr>
          <w:rFonts w:asciiTheme="minorEastAsia" w:hAnsiTheme="minorEastAsia" w:cs="ＭＳ 明朝"/>
          <w:sz w:val="28"/>
          <w:szCs w:val="28"/>
        </w:rPr>
        <w:t>（</w:t>
      </w:r>
      <w:r w:rsidR="00AE77C2" w:rsidRPr="00112A20">
        <w:rPr>
          <w:rFonts w:asciiTheme="minorEastAsia" w:hAnsiTheme="minorEastAsia" w:cs="ＭＳ 明朝" w:hint="eastAsia"/>
          <w:sz w:val="28"/>
          <w:szCs w:val="28"/>
        </w:rPr>
        <w:t>令和</w:t>
      </w:r>
      <w:r w:rsidR="00A941DD">
        <w:rPr>
          <w:rFonts w:asciiTheme="minorEastAsia" w:hAnsiTheme="minorEastAsia" w:cs="ＭＳ 明朝" w:hint="eastAsia"/>
          <w:sz w:val="28"/>
          <w:szCs w:val="28"/>
        </w:rPr>
        <w:t>３</w:t>
      </w:r>
      <w:r w:rsidRPr="00112A20">
        <w:rPr>
          <w:rFonts w:asciiTheme="minorEastAsia" w:hAnsiTheme="minorEastAsia" w:cs="ＭＳ 明朝"/>
          <w:sz w:val="28"/>
          <w:szCs w:val="28"/>
        </w:rPr>
        <w:t>年度準備資金に編入）</w:t>
      </w:r>
    </w:p>
    <w:p w14:paraId="19293836" w14:textId="5D5E1F7F" w:rsidR="00860C98" w:rsidRPr="00112A20" w:rsidRDefault="00860C98">
      <w:pPr>
        <w:widowControl w:val="0"/>
        <w:pBdr>
          <w:top w:val="nil"/>
          <w:left w:val="nil"/>
          <w:bottom w:val="nil"/>
          <w:right w:val="nil"/>
          <w:between w:val="nil"/>
        </w:pBdr>
        <w:ind w:firstLine="538"/>
        <w:jc w:val="both"/>
        <w:rPr>
          <w:rFonts w:asciiTheme="minorEastAsia" w:hAnsiTheme="minorEastAsia" w:cs="ＭＳ 明朝"/>
          <w:sz w:val="28"/>
          <w:szCs w:val="28"/>
        </w:rPr>
      </w:pPr>
    </w:p>
    <w:p w14:paraId="0000000C" w14:textId="77777777" w:rsidR="00AF65E1" w:rsidRPr="00112A20" w:rsidRDefault="006561E0">
      <w:pPr>
        <w:widowControl w:val="0"/>
        <w:pBdr>
          <w:top w:val="nil"/>
          <w:left w:val="nil"/>
          <w:bottom w:val="nil"/>
          <w:right w:val="nil"/>
          <w:between w:val="nil"/>
        </w:pBdr>
        <w:jc w:val="both"/>
        <w:rPr>
          <w:rFonts w:asciiTheme="minorEastAsia" w:hAnsiTheme="minorEastAsia"/>
          <w:sz w:val="28"/>
          <w:szCs w:val="28"/>
        </w:rPr>
      </w:pPr>
      <w:r w:rsidRPr="00112A20">
        <w:rPr>
          <w:rFonts w:asciiTheme="minorEastAsia" w:hAnsiTheme="minorEastAsia"/>
          <w:b/>
          <w:sz w:val="28"/>
          <w:szCs w:val="28"/>
        </w:rPr>
        <w:t>議会概要</w:t>
      </w:r>
    </w:p>
    <w:p w14:paraId="70D93966" w14:textId="44D010B6" w:rsidR="008129C9" w:rsidRPr="0063077C" w:rsidRDefault="008129C9" w:rsidP="0063077C">
      <w:pPr>
        <w:widowControl w:val="0"/>
        <w:pBdr>
          <w:top w:val="nil"/>
          <w:left w:val="nil"/>
          <w:bottom w:val="nil"/>
          <w:right w:val="nil"/>
          <w:between w:val="nil"/>
        </w:pBdr>
        <w:ind w:firstLine="240"/>
        <w:jc w:val="both"/>
        <w:rPr>
          <w:rFonts w:asciiTheme="minorEastAsia" w:hAnsiTheme="minorEastAsia"/>
          <w:sz w:val="24"/>
          <w:szCs w:val="24"/>
        </w:rPr>
      </w:pPr>
      <w:r w:rsidRPr="00112A20">
        <w:rPr>
          <w:rFonts w:asciiTheme="minorEastAsia" w:hAnsiTheme="minorEastAsia" w:cs="ＭＳ 明朝" w:hint="eastAsia"/>
          <w:sz w:val="24"/>
          <w:szCs w:val="24"/>
        </w:rPr>
        <w:t>令和</w:t>
      </w:r>
      <w:r w:rsidR="00A941DD">
        <w:rPr>
          <w:rFonts w:asciiTheme="minorEastAsia" w:hAnsiTheme="minorEastAsia" w:cs="ＭＳ 明朝" w:hint="eastAsia"/>
          <w:sz w:val="24"/>
          <w:szCs w:val="24"/>
        </w:rPr>
        <w:t>３</w:t>
      </w:r>
      <w:r w:rsidRPr="00112A20">
        <w:rPr>
          <w:rFonts w:asciiTheme="minorEastAsia" w:hAnsiTheme="minorEastAsia"/>
          <w:sz w:val="24"/>
          <w:szCs w:val="24"/>
        </w:rPr>
        <w:t>年</w:t>
      </w:r>
      <w:r w:rsidR="00A941DD">
        <w:rPr>
          <w:rFonts w:asciiTheme="minorEastAsia" w:hAnsiTheme="minorEastAsia"/>
          <w:sz w:val="24"/>
          <w:szCs w:val="24"/>
        </w:rPr>
        <w:t>11</w:t>
      </w:r>
      <w:r w:rsidRPr="00112A20">
        <w:rPr>
          <w:rFonts w:asciiTheme="minorEastAsia" w:hAnsiTheme="minorEastAsia"/>
          <w:sz w:val="24"/>
          <w:szCs w:val="24"/>
        </w:rPr>
        <w:t>月</w:t>
      </w:r>
      <w:r w:rsidR="00A941DD">
        <w:rPr>
          <w:rFonts w:asciiTheme="minorEastAsia" w:hAnsiTheme="minorEastAsia"/>
          <w:sz w:val="24"/>
          <w:szCs w:val="24"/>
        </w:rPr>
        <w:t>22</w:t>
      </w:r>
      <w:r w:rsidRPr="00112A20">
        <w:rPr>
          <w:rFonts w:asciiTheme="minorEastAsia" w:hAnsiTheme="minorEastAsia"/>
          <w:sz w:val="24"/>
          <w:szCs w:val="24"/>
        </w:rPr>
        <w:t>日</w:t>
      </w:r>
      <w:r w:rsidR="00E7664C" w:rsidRPr="00112A20">
        <w:rPr>
          <w:rFonts w:asciiTheme="minorEastAsia" w:hAnsiTheme="minorEastAsia" w:hint="eastAsia"/>
          <w:sz w:val="24"/>
          <w:szCs w:val="24"/>
        </w:rPr>
        <w:t>より</w:t>
      </w:r>
      <w:r w:rsidR="00A941DD">
        <w:rPr>
          <w:rFonts w:asciiTheme="minorEastAsia" w:hAnsiTheme="minorEastAsia"/>
          <w:sz w:val="24"/>
          <w:szCs w:val="24"/>
        </w:rPr>
        <w:t>26</w:t>
      </w:r>
      <w:r w:rsidRPr="00112A20">
        <w:rPr>
          <w:rFonts w:asciiTheme="minorEastAsia" w:hAnsiTheme="minorEastAsia"/>
          <w:sz w:val="24"/>
          <w:szCs w:val="24"/>
        </w:rPr>
        <w:t>日までの会期</w:t>
      </w:r>
      <w:r w:rsidR="00C65247" w:rsidRPr="00112A20">
        <w:rPr>
          <w:rFonts w:asciiTheme="minorEastAsia" w:hAnsiTheme="minorEastAsia" w:hint="eastAsia"/>
          <w:sz w:val="24"/>
          <w:szCs w:val="24"/>
        </w:rPr>
        <w:t>５</w:t>
      </w:r>
      <w:r w:rsidRPr="00112A20">
        <w:rPr>
          <w:rFonts w:asciiTheme="minorEastAsia" w:hAnsiTheme="minorEastAsia"/>
          <w:sz w:val="24"/>
          <w:szCs w:val="24"/>
        </w:rPr>
        <w:t>日間にわたり、第</w:t>
      </w:r>
      <w:r w:rsidRPr="00112A20">
        <w:rPr>
          <w:rFonts w:asciiTheme="minorEastAsia" w:hAnsiTheme="minorEastAsia" w:hint="eastAsia"/>
          <w:sz w:val="24"/>
          <w:szCs w:val="24"/>
        </w:rPr>
        <w:t>13</w:t>
      </w:r>
      <w:r w:rsidR="00A941DD">
        <w:rPr>
          <w:rFonts w:asciiTheme="minorEastAsia" w:hAnsiTheme="minorEastAsia"/>
          <w:sz w:val="24"/>
          <w:szCs w:val="24"/>
        </w:rPr>
        <w:t>7</w:t>
      </w:r>
      <w:r w:rsidRPr="00112A20">
        <w:rPr>
          <w:rFonts w:asciiTheme="minorEastAsia" w:hAnsiTheme="minorEastAsia"/>
          <w:sz w:val="24"/>
          <w:szCs w:val="24"/>
        </w:rPr>
        <w:t>回通常宗議会が招集</w:t>
      </w:r>
      <w:r w:rsidRPr="0063077C">
        <w:rPr>
          <w:rFonts w:asciiTheme="minorEastAsia" w:hAnsiTheme="minorEastAsia"/>
          <w:sz w:val="24"/>
          <w:szCs w:val="24"/>
        </w:rPr>
        <w:t>され、</w:t>
      </w:r>
      <w:r w:rsidR="00A941DD" w:rsidRPr="0063077C">
        <w:rPr>
          <w:rFonts w:asciiTheme="minorEastAsia" w:hAnsiTheme="minorEastAsia" w:hint="eastAsia"/>
          <w:sz w:val="24"/>
          <w:szCs w:val="24"/>
        </w:rPr>
        <w:t>令和</w:t>
      </w:r>
      <w:r w:rsidR="009743D5">
        <w:rPr>
          <w:rFonts w:asciiTheme="minorEastAsia" w:hAnsiTheme="minorEastAsia" w:hint="eastAsia"/>
          <w:sz w:val="24"/>
          <w:szCs w:val="24"/>
        </w:rPr>
        <w:t>２</w:t>
      </w:r>
      <w:r w:rsidR="00A941DD" w:rsidRPr="0063077C">
        <w:rPr>
          <w:rFonts w:asciiTheme="minorEastAsia" w:hAnsiTheme="minorEastAsia" w:hint="eastAsia"/>
          <w:sz w:val="24"/>
          <w:szCs w:val="24"/>
        </w:rPr>
        <w:t>年度一般会計歳入歳出決算、</w:t>
      </w:r>
      <w:r w:rsidR="00E7664C" w:rsidRPr="0063077C">
        <w:rPr>
          <w:rFonts w:asciiTheme="minorEastAsia" w:hAnsiTheme="minorEastAsia" w:hint="eastAsia"/>
          <w:sz w:val="24"/>
          <w:szCs w:val="24"/>
        </w:rPr>
        <w:t>令和</w:t>
      </w:r>
      <w:r w:rsidR="00A941DD" w:rsidRPr="0063077C">
        <w:rPr>
          <w:rFonts w:asciiTheme="minorEastAsia" w:hAnsiTheme="minorEastAsia" w:hint="eastAsia"/>
          <w:sz w:val="24"/>
          <w:szCs w:val="24"/>
        </w:rPr>
        <w:t>３</w:t>
      </w:r>
      <w:r w:rsidRPr="0063077C">
        <w:rPr>
          <w:rFonts w:asciiTheme="minorEastAsia" w:hAnsiTheme="minorEastAsia"/>
          <w:sz w:val="24"/>
          <w:szCs w:val="24"/>
        </w:rPr>
        <w:t>年度</w:t>
      </w:r>
      <w:r w:rsidRPr="0063077C">
        <w:rPr>
          <w:rFonts w:asciiTheme="minorEastAsia" w:hAnsiTheme="minorEastAsia" w:cs="ＭＳ 明朝" w:hint="eastAsia"/>
          <w:sz w:val="24"/>
          <w:szCs w:val="24"/>
        </w:rPr>
        <w:t>一般会計</w:t>
      </w:r>
      <w:r w:rsidR="00E25062" w:rsidRPr="0063077C">
        <w:rPr>
          <w:rFonts w:asciiTheme="minorEastAsia" w:hAnsiTheme="minorEastAsia" w:cs="ＭＳ 明朝" w:hint="eastAsia"/>
          <w:sz w:val="24"/>
          <w:szCs w:val="24"/>
        </w:rPr>
        <w:t>歳入</w:t>
      </w:r>
      <w:r w:rsidRPr="0063077C">
        <w:rPr>
          <w:rFonts w:asciiTheme="minorEastAsia" w:hAnsiTheme="minorEastAsia" w:cs="ＭＳ 明朝" w:hint="eastAsia"/>
          <w:sz w:val="24"/>
          <w:szCs w:val="24"/>
        </w:rPr>
        <w:t>歳出</w:t>
      </w:r>
      <w:r w:rsidRPr="0063077C">
        <w:rPr>
          <w:rFonts w:asciiTheme="minorEastAsia" w:hAnsiTheme="minorEastAsia"/>
          <w:sz w:val="24"/>
          <w:szCs w:val="24"/>
        </w:rPr>
        <w:t>補正予算案</w:t>
      </w:r>
      <w:r w:rsidR="00A941DD" w:rsidRPr="0063077C">
        <w:rPr>
          <w:rFonts w:asciiTheme="minorEastAsia" w:hAnsiTheme="minorEastAsia" w:hint="eastAsia"/>
          <w:sz w:val="24"/>
          <w:szCs w:val="24"/>
        </w:rPr>
        <w:t>（第1回）</w:t>
      </w:r>
      <w:r w:rsidR="00E7664C" w:rsidRPr="0063077C">
        <w:rPr>
          <w:rFonts w:asciiTheme="minorEastAsia" w:hAnsiTheme="minorEastAsia" w:hint="eastAsia"/>
          <w:sz w:val="24"/>
          <w:szCs w:val="24"/>
        </w:rPr>
        <w:t>・令和</w:t>
      </w:r>
      <w:r w:rsidR="00A941DD" w:rsidRPr="0063077C">
        <w:rPr>
          <w:rFonts w:asciiTheme="minorEastAsia" w:hAnsiTheme="minorEastAsia" w:hint="eastAsia"/>
          <w:sz w:val="24"/>
          <w:szCs w:val="24"/>
        </w:rPr>
        <w:t>３</w:t>
      </w:r>
      <w:r w:rsidR="00E7664C" w:rsidRPr="0063077C">
        <w:rPr>
          <w:rFonts w:asciiTheme="minorEastAsia" w:hAnsiTheme="minorEastAsia" w:hint="eastAsia"/>
          <w:sz w:val="24"/>
          <w:szCs w:val="24"/>
        </w:rPr>
        <w:t>年度</w:t>
      </w:r>
      <w:r w:rsidR="00A941DD" w:rsidRPr="0063077C">
        <w:rPr>
          <w:rFonts w:asciiTheme="minorEastAsia" w:hAnsiTheme="minorEastAsia" w:hint="eastAsia"/>
          <w:sz w:val="24"/>
          <w:szCs w:val="24"/>
        </w:rPr>
        <w:t>曹洞宗</w:t>
      </w:r>
      <w:r w:rsidR="008D4849" w:rsidRPr="0063077C">
        <w:rPr>
          <w:rFonts w:asciiTheme="minorEastAsia" w:hAnsiTheme="minorEastAsia" w:hint="eastAsia"/>
          <w:sz w:val="24"/>
          <w:szCs w:val="24"/>
        </w:rPr>
        <w:t>護持会</w:t>
      </w:r>
      <w:r w:rsidR="00E7664C" w:rsidRPr="0063077C">
        <w:rPr>
          <w:rFonts w:asciiTheme="minorEastAsia" w:hAnsiTheme="minorEastAsia" w:hint="eastAsia"/>
          <w:sz w:val="24"/>
          <w:szCs w:val="24"/>
        </w:rPr>
        <w:t>特別会計</w:t>
      </w:r>
      <w:r w:rsidR="00E25062" w:rsidRPr="0063077C">
        <w:rPr>
          <w:rFonts w:asciiTheme="minorEastAsia" w:hAnsiTheme="minorEastAsia" w:hint="eastAsia"/>
          <w:sz w:val="24"/>
          <w:szCs w:val="24"/>
        </w:rPr>
        <w:t>歳入</w:t>
      </w:r>
      <w:r w:rsidR="00E7664C" w:rsidRPr="0063077C">
        <w:rPr>
          <w:rFonts w:asciiTheme="minorEastAsia" w:hAnsiTheme="minorEastAsia" w:hint="eastAsia"/>
          <w:sz w:val="24"/>
          <w:szCs w:val="24"/>
        </w:rPr>
        <w:t>歳出補正予算案</w:t>
      </w:r>
      <w:r w:rsidR="00A941DD" w:rsidRPr="0063077C">
        <w:rPr>
          <w:rFonts w:asciiTheme="minorEastAsia" w:hAnsiTheme="minorEastAsia" w:hint="eastAsia"/>
          <w:sz w:val="24"/>
          <w:szCs w:val="24"/>
        </w:rPr>
        <w:t>（第1回）</w:t>
      </w:r>
      <w:r w:rsidRPr="0063077C">
        <w:rPr>
          <w:rFonts w:asciiTheme="minorEastAsia" w:hAnsiTheme="minorEastAsia"/>
          <w:sz w:val="24"/>
          <w:szCs w:val="24"/>
        </w:rPr>
        <w:t>、</w:t>
      </w:r>
      <w:r w:rsidR="00A941DD" w:rsidRPr="0063077C">
        <w:rPr>
          <w:rFonts w:asciiTheme="minorEastAsia" w:hAnsiTheme="minorEastAsia" w:hint="eastAsia"/>
          <w:sz w:val="24"/>
          <w:szCs w:val="24"/>
        </w:rPr>
        <w:t>令和</w:t>
      </w:r>
      <w:r w:rsidR="002A230D">
        <w:rPr>
          <w:rFonts w:asciiTheme="minorEastAsia" w:hAnsiTheme="minorEastAsia" w:hint="eastAsia"/>
          <w:sz w:val="24"/>
          <w:szCs w:val="24"/>
        </w:rPr>
        <w:t>３</w:t>
      </w:r>
      <w:r w:rsidR="00A941DD" w:rsidRPr="0063077C">
        <w:rPr>
          <w:rFonts w:asciiTheme="minorEastAsia" w:hAnsiTheme="minorEastAsia" w:hint="eastAsia"/>
          <w:sz w:val="24"/>
          <w:szCs w:val="24"/>
        </w:rPr>
        <w:t>年度</w:t>
      </w:r>
      <w:r w:rsidR="00A941DD" w:rsidRPr="0063077C">
        <w:rPr>
          <w:rFonts w:asciiTheme="minorEastAsia" w:hAnsiTheme="minorEastAsia"/>
          <w:sz w:val="24"/>
          <w:szCs w:val="24"/>
        </w:rPr>
        <w:t>曹洞宗不動産（建物）償却引当積立金及び不動産取得運用基金特別会計歳入歳出補正予算案 （第１回）</w:t>
      </w:r>
      <w:r w:rsidR="00A941DD" w:rsidRPr="0063077C">
        <w:rPr>
          <w:rFonts w:asciiTheme="minorEastAsia" w:hAnsiTheme="minorEastAsia" w:hint="eastAsia"/>
          <w:sz w:val="24"/>
          <w:szCs w:val="24"/>
        </w:rPr>
        <w:t>、</w:t>
      </w:r>
      <w:r w:rsidRPr="0063077C">
        <w:rPr>
          <w:rFonts w:asciiTheme="minorEastAsia" w:hAnsiTheme="minorEastAsia"/>
          <w:sz w:val="24"/>
          <w:szCs w:val="24"/>
        </w:rPr>
        <w:t>曹洞宗規程中一部変更案の議案が</w:t>
      </w:r>
      <w:r w:rsidR="00936563">
        <w:rPr>
          <w:rFonts w:asciiTheme="minorEastAsia" w:hAnsiTheme="minorEastAsia" w:hint="eastAsia"/>
          <w:sz w:val="24"/>
          <w:szCs w:val="24"/>
        </w:rPr>
        <w:t>４</w:t>
      </w:r>
      <w:r w:rsidRPr="0063077C">
        <w:rPr>
          <w:rFonts w:asciiTheme="minorEastAsia" w:hAnsiTheme="minorEastAsia"/>
          <w:sz w:val="24"/>
          <w:szCs w:val="24"/>
        </w:rPr>
        <w:t>本、</w:t>
      </w:r>
      <w:r w:rsidR="00BE3115" w:rsidRPr="0063077C">
        <w:rPr>
          <w:rFonts w:asciiTheme="minorEastAsia" w:hAnsiTheme="minorEastAsia" w:hint="eastAsia"/>
          <w:sz w:val="24"/>
          <w:szCs w:val="24"/>
        </w:rPr>
        <w:t>承認を求める件</w:t>
      </w:r>
      <w:r w:rsidRPr="0063077C">
        <w:rPr>
          <w:rFonts w:asciiTheme="minorEastAsia" w:hAnsiTheme="minorEastAsia"/>
          <w:sz w:val="24"/>
          <w:szCs w:val="24"/>
        </w:rPr>
        <w:t>など</w:t>
      </w:r>
      <w:r w:rsidR="00A43667">
        <w:rPr>
          <w:rFonts w:asciiTheme="minorEastAsia" w:hAnsiTheme="minorEastAsia" w:hint="eastAsia"/>
          <w:sz w:val="24"/>
          <w:szCs w:val="24"/>
        </w:rPr>
        <w:t>16</w:t>
      </w:r>
      <w:r w:rsidRPr="0063077C">
        <w:rPr>
          <w:rFonts w:asciiTheme="minorEastAsia" w:hAnsiTheme="minorEastAsia"/>
          <w:sz w:val="24"/>
          <w:szCs w:val="24"/>
        </w:rPr>
        <w:t>件が上程され審議が行われました。</w:t>
      </w:r>
    </w:p>
    <w:p w14:paraId="587BFC88" w14:textId="24C7A2FE" w:rsidR="008129C9" w:rsidRPr="0063077C" w:rsidRDefault="002638E6" w:rsidP="00FA1AEF">
      <w:pPr>
        <w:widowControl w:val="0"/>
        <w:pBdr>
          <w:top w:val="nil"/>
          <w:left w:val="nil"/>
          <w:bottom w:val="nil"/>
          <w:right w:val="nil"/>
          <w:between w:val="nil"/>
        </w:pBdr>
        <w:ind w:firstLine="240"/>
        <w:jc w:val="both"/>
        <w:rPr>
          <w:rFonts w:asciiTheme="minorEastAsia" w:hAnsiTheme="minorEastAsia"/>
          <w:sz w:val="24"/>
          <w:szCs w:val="24"/>
        </w:rPr>
      </w:pPr>
      <w:r w:rsidRPr="0063077C">
        <w:rPr>
          <w:rFonts w:asciiTheme="minorEastAsia" w:hAnsiTheme="minorEastAsia" w:hint="eastAsia"/>
          <w:sz w:val="24"/>
          <w:szCs w:val="24"/>
        </w:rPr>
        <w:t>今次宗議会で</w:t>
      </w:r>
      <w:r w:rsidR="00A941DD" w:rsidRPr="0063077C">
        <w:rPr>
          <w:rFonts w:asciiTheme="minorEastAsia" w:hAnsiTheme="minorEastAsia" w:hint="eastAsia"/>
          <w:sz w:val="24"/>
          <w:szCs w:val="24"/>
        </w:rPr>
        <w:t>も</w:t>
      </w:r>
      <w:r w:rsidRPr="0063077C">
        <w:rPr>
          <w:rFonts w:asciiTheme="minorEastAsia" w:hAnsiTheme="minorEastAsia" w:hint="eastAsia"/>
          <w:sz w:val="24"/>
          <w:szCs w:val="24"/>
        </w:rPr>
        <w:t>、防疫対応措置として消毒の徹底や議決・承認に関わるもの以外は議場での密集を避けて控室や客室での映像視聴によ</w:t>
      </w:r>
      <w:r w:rsidR="00964E5B" w:rsidRPr="0063077C">
        <w:rPr>
          <w:rFonts w:asciiTheme="minorEastAsia" w:hAnsiTheme="minorEastAsia" w:hint="eastAsia"/>
          <w:sz w:val="24"/>
          <w:szCs w:val="24"/>
        </w:rPr>
        <w:t>る対応</w:t>
      </w:r>
      <w:r w:rsidR="00D70B7D">
        <w:rPr>
          <w:rFonts w:asciiTheme="minorEastAsia" w:hAnsiTheme="minorEastAsia" w:hint="eastAsia"/>
          <w:sz w:val="24"/>
          <w:szCs w:val="24"/>
        </w:rPr>
        <w:t>も</w:t>
      </w:r>
      <w:r w:rsidR="00964E5B" w:rsidRPr="0063077C">
        <w:rPr>
          <w:rFonts w:asciiTheme="minorEastAsia" w:hAnsiTheme="minorEastAsia" w:hint="eastAsia"/>
          <w:sz w:val="24"/>
          <w:szCs w:val="24"/>
        </w:rPr>
        <w:t>とられ</w:t>
      </w:r>
      <w:r w:rsidRPr="0063077C">
        <w:rPr>
          <w:rFonts w:asciiTheme="minorEastAsia" w:hAnsiTheme="minorEastAsia" w:hint="eastAsia"/>
          <w:sz w:val="24"/>
          <w:szCs w:val="24"/>
        </w:rPr>
        <w:t>、</w:t>
      </w:r>
      <w:r w:rsidR="008129C9" w:rsidRPr="0063077C">
        <w:rPr>
          <w:rFonts w:asciiTheme="minorEastAsia" w:hAnsiTheme="minorEastAsia" w:cs="ＭＳ 明朝" w:hint="eastAsia"/>
          <w:sz w:val="24"/>
          <w:szCs w:val="24"/>
        </w:rPr>
        <w:t>定足数</w:t>
      </w:r>
      <w:r w:rsidR="00861473">
        <w:rPr>
          <w:rFonts w:asciiTheme="minorEastAsia" w:hAnsiTheme="minorEastAsia" w:cs="ＭＳ 明朝" w:hint="eastAsia"/>
          <w:sz w:val="24"/>
          <w:szCs w:val="24"/>
        </w:rPr>
        <w:t>72</w:t>
      </w:r>
      <w:r w:rsidR="008129C9" w:rsidRPr="0063077C">
        <w:rPr>
          <w:rFonts w:asciiTheme="minorEastAsia" w:hAnsiTheme="minorEastAsia" w:cs="ＭＳ 明朝" w:hint="eastAsia"/>
          <w:sz w:val="24"/>
          <w:szCs w:val="24"/>
        </w:rPr>
        <w:t>名にて開会</w:t>
      </w:r>
      <w:r w:rsidR="00FA1AEF" w:rsidRPr="0063077C">
        <w:rPr>
          <w:rFonts w:asciiTheme="minorEastAsia" w:hAnsiTheme="minorEastAsia" w:hint="eastAsia"/>
          <w:sz w:val="24"/>
          <w:szCs w:val="24"/>
        </w:rPr>
        <w:t>。</w:t>
      </w:r>
      <w:r w:rsidR="008129C9" w:rsidRPr="0063077C">
        <w:rPr>
          <w:rFonts w:asciiTheme="minorEastAsia" w:hAnsiTheme="minorEastAsia" w:cs="ＭＳ 明朝" w:hint="eastAsia"/>
          <w:sz w:val="24"/>
          <w:szCs w:val="24"/>
        </w:rPr>
        <w:t>鬼生田宗務総長</w:t>
      </w:r>
      <w:r w:rsidRPr="0063077C">
        <w:rPr>
          <w:rFonts w:asciiTheme="minorEastAsia" w:hAnsiTheme="minorEastAsia" w:cs="ＭＳ 明朝" w:hint="eastAsia"/>
          <w:sz w:val="24"/>
          <w:szCs w:val="24"/>
        </w:rPr>
        <w:t>の演説では</w:t>
      </w:r>
      <w:r w:rsidR="008129C9" w:rsidRPr="0063077C">
        <w:rPr>
          <w:rFonts w:asciiTheme="minorEastAsia" w:hAnsiTheme="minorEastAsia" w:cs="ＭＳ 明朝" w:hint="eastAsia"/>
          <w:sz w:val="24"/>
          <w:szCs w:val="24"/>
        </w:rPr>
        <w:t>、</w:t>
      </w:r>
      <w:r w:rsidR="00AD0E2E">
        <w:rPr>
          <w:rFonts w:asciiTheme="minorEastAsia" w:hAnsiTheme="minorEastAsia" w:cs="ＭＳ 明朝" w:hint="eastAsia"/>
          <w:sz w:val="24"/>
          <w:szCs w:val="24"/>
        </w:rPr>
        <w:t>コロナ禍における宗門の現況。</w:t>
      </w:r>
      <w:r w:rsidR="00167782">
        <w:rPr>
          <w:rFonts w:asciiTheme="minorEastAsia" w:hAnsiTheme="minorEastAsia" w:cs="ＭＳ 明朝" w:hint="eastAsia"/>
          <w:sz w:val="24"/>
          <w:szCs w:val="24"/>
        </w:rPr>
        <w:t>宗制調査室に関わる説明。</w:t>
      </w:r>
      <w:r w:rsidR="00D1739E">
        <w:rPr>
          <w:rFonts w:asciiTheme="minorEastAsia" w:hAnsiTheme="minorEastAsia" w:cs="ＭＳ 明朝" w:hint="eastAsia"/>
          <w:sz w:val="24"/>
          <w:szCs w:val="24"/>
        </w:rPr>
        <w:t>檀信徒会館の決算時における会計処理に</w:t>
      </w:r>
      <w:r w:rsidR="00AD0E2E">
        <w:rPr>
          <w:rFonts w:asciiTheme="minorEastAsia" w:hAnsiTheme="minorEastAsia" w:cs="ＭＳ 明朝" w:hint="eastAsia"/>
          <w:sz w:val="24"/>
          <w:szCs w:val="24"/>
        </w:rPr>
        <w:t>つ</w:t>
      </w:r>
      <w:r w:rsidR="00D1739E">
        <w:rPr>
          <w:rFonts w:asciiTheme="minorEastAsia" w:hAnsiTheme="minorEastAsia" w:cs="ＭＳ 明朝" w:hint="eastAsia"/>
          <w:sz w:val="24"/>
          <w:szCs w:val="24"/>
        </w:rPr>
        <w:t>いて、一般会計の檀信徒会館特別会計に対する</w:t>
      </w:r>
      <w:r w:rsidR="0063077C" w:rsidRPr="0063077C">
        <w:rPr>
          <w:rFonts w:asciiTheme="minorEastAsia" w:hAnsiTheme="minorEastAsia"/>
          <w:sz w:val="24"/>
          <w:szCs w:val="24"/>
        </w:rPr>
        <w:t>出資金</w:t>
      </w:r>
      <w:r w:rsidR="00D1739E">
        <w:rPr>
          <w:rFonts w:asciiTheme="minorEastAsia" w:hAnsiTheme="minorEastAsia" w:hint="eastAsia"/>
          <w:sz w:val="24"/>
          <w:szCs w:val="24"/>
        </w:rPr>
        <w:t>のうち４</w:t>
      </w:r>
      <w:r w:rsidR="00D1739E" w:rsidRPr="0063077C">
        <w:rPr>
          <w:rFonts w:asciiTheme="minorEastAsia" w:hAnsiTheme="minorEastAsia"/>
          <w:sz w:val="24"/>
          <w:szCs w:val="24"/>
        </w:rPr>
        <w:t>億7800 万円分を</w:t>
      </w:r>
      <w:r w:rsidR="00D1739E">
        <w:rPr>
          <w:rFonts w:asciiTheme="minorEastAsia" w:hAnsiTheme="minorEastAsia" w:hint="eastAsia"/>
          <w:sz w:val="24"/>
          <w:szCs w:val="24"/>
        </w:rPr>
        <w:t>消却し、檀信徒会館特別会計の元入金のうち</w:t>
      </w:r>
      <w:r w:rsidR="00167782">
        <w:rPr>
          <w:rFonts w:asciiTheme="minorEastAsia" w:hAnsiTheme="minorEastAsia" w:hint="eastAsia"/>
          <w:sz w:val="24"/>
          <w:szCs w:val="24"/>
        </w:rPr>
        <w:t>４</w:t>
      </w:r>
      <w:r w:rsidR="00167782" w:rsidRPr="0063077C">
        <w:rPr>
          <w:rFonts w:asciiTheme="minorEastAsia" w:hAnsiTheme="minorEastAsia"/>
          <w:sz w:val="24"/>
          <w:szCs w:val="24"/>
        </w:rPr>
        <w:t>億7800万円分を</w:t>
      </w:r>
      <w:r w:rsidR="00167782">
        <w:rPr>
          <w:rFonts w:asciiTheme="minorEastAsia" w:hAnsiTheme="minorEastAsia" w:hint="eastAsia"/>
          <w:sz w:val="24"/>
          <w:szCs w:val="24"/>
        </w:rPr>
        <w:t>減資した旨の報告がなされた</w:t>
      </w:r>
      <w:r w:rsidR="008129C9" w:rsidRPr="0063077C">
        <w:rPr>
          <w:rFonts w:asciiTheme="minorEastAsia" w:hAnsiTheme="minorEastAsia" w:cs="ＭＳ 明朝" w:hint="eastAsia"/>
          <w:sz w:val="24"/>
          <w:szCs w:val="24"/>
        </w:rPr>
        <w:t>。</w:t>
      </w:r>
    </w:p>
    <w:p w14:paraId="2793DEA0" w14:textId="3FB8ED09" w:rsidR="008129C9" w:rsidRPr="00112A20" w:rsidRDefault="008129C9" w:rsidP="008129C9">
      <w:pPr>
        <w:widowControl w:val="0"/>
        <w:pBdr>
          <w:top w:val="nil"/>
          <w:left w:val="nil"/>
          <w:bottom w:val="nil"/>
          <w:right w:val="nil"/>
          <w:between w:val="nil"/>
        </w:pBdr>
        <w:ind w:firstLine="240"/>
        <w:jc w:val="both"/>
        <w:rPr>
          <w:rFonts w:asciiTheme="minorEastAsia" w:hAnsiTheme="minorEastAsia"/>
          <w:sz w:val="24"/>
          <w:szCs w:val="24"/>
        </w:rPr>
      </w:pPr>
      <w:r w:rsidRPr="0063077C">
        <w:rPr>
          <w:rFonts w:asciiTheme="minorEastAsia" w:hAnsiTheme="minorEastAsia"/>
          <w:sz w:val="24"/>
          <w:szCs w:val="24"/>
        </w:rPr>
        <w:t>招集初日は宗議会成立に関する集会、</w:t>
      </w:r>
      <w:r w:rsidR="00D70B7D">
        <w:rPr>
          <w:rFonts w:asciiTheme="minorEastAsia" w:hAnsiTheme="minorEastAsia" w:hint="eastAsia"/>
          <w:sz w:val="24"/>
          <w:szCs w:val="24"/>
        </w:rPr>
        <w:t>管長就任式、</w:t>
      </w:r>
      <w:r w:rsidRPr="0063077C">
        <w:rPr>
          <w:rFonts w:asciiTheme="minorEastAsia" w:hAnsiTheme="minorEastAsia"/>
          <w:sz w:val="24"/>
          <w:szCs w:val="24"/>
        </w:rPr>
        <w:t>開会式、常任委員選挙、宗務総長演説、</w:t>
      </w:r>
      <w:r w:rsidR="00AE7D26">
        <w:rPr>
          <w:rFonts w:asciiTheme="minorEastAsia" w:hAnsiTheme="minorEastAsia" w:hint="eastAsia"/>
          <w:sz w:val="24"/>
          <w:szCs w:val="24"/>
        </w:rPr>
        <w:t>所管部長</w:t>
      </w:r>
      <w:r w:rsidR="00A43667">
        <w:rPr>
          <w:rFonts w:asciiTheme="minorEastAsia" w:hAnsiTheme="minorEastAsia" w:hint="eastAsia"/>
          <w:sz w:val="24"/>
          <w:szCs w:val="24"/>
        </w:rPr>
        <w:t>の</w:t>
      </w:r>
      <w:r w:rsidR="00B728EB">
        <w:rPr>
          <w:rFonts w:asciiTheme="minorEastAsia" w:hAnsiTheme="minorEastAsia" w:hint="eastAsia"/>
          <w:sz w:val="24"/>
          <w:szCs w:val="24"/>
        </w:rPr>
        <w:t>議案説明、</w:t>
      </w:r>
      <w:r w:rsidR="00B83428" w:rsidRPr="0063077C">
        <w:rPr>
          <w:rFonts w:asciiTheme="minorEastAsia" w:hAnsiTheme="minorEastAsia" w:hint="eastAsia"/>
          <w:sz w:val="24"/>
          <w:szCs w:val="24"/>
        </w:rPr>
        <w:t>宗務監査報告、</w:t>
      </w:r>
      <w:r w:rsidRPr="0063077C">
        <w:rPr>
          <w:rFonts w:asciiTheme="minorEastAsia" w:hAnsiTheme="minorEastAsia"/>
          <w:sz w:val="24"/>
          <w:szCs w:val="24"/>
        </w:rPr>
        <w:t>各議案が上程され散会</w:t>
      </w:r>
      <w:r w:rsidR="00B83428" w:rsidRPr="0063077C">
        <w:rPr>
          <w:rFonts w:asciiTheme="minorEastAsia" w:hAnsiTheme="minorEastAsia" w:hint="eastAsia"/>
          <w:sz w:val="24"/>
          <w:szCs w:val="24"/>
        </w:rPr>
        <w:t>。</w:t>
      </w:r>
      <w:r w:rsidR="00D70B7D">
        <w:rPr>
          <w:rFonts w:asciiTheme="minorEastAsia" w:hAnsiTheme="minorEastAsia" w:hint="eastAsia"/>
          <w:sz w:val="24"/>
          <w:szCs w:val="24"/>
        </w:rPr>
        <w:t>散会後に</w:t>
      </w:r>
      <w:r w:rsidRPr="0063077C">
        <w:rPr>
          <w:rFonts w:asciiTheme="minorEastAsia" w:hAnsiTheme="minorEastAsia"/>
          <w:sz w:val="24"/>
          <w:szCs w:val="24"/>
        </w:rPr>
        <w:t>上程議案に関する議案研究が行われました。</w:t>
      </w:r>
      <w:r w:rsidR="00C07438" w:rsidRPr="0063077C">
        <w:rPr>
          <w:rFonts w:asciiTheme="minorEastAsia" w:hAnsiTheme="minorEastAsia" w:hint="eastAsia"/>
          <w:sz w:val="24"/>
          <w:szCs w:val="24"/>
        </w:rPr>
        <w:t>第</w:t>
      </w:r>
      <w:r w:rsidR="00D70B7D">
        <w:rPr>
          <w:rFonts w:asciiTheme="minorEastAsia" w:hAnsiTheme="minorEastAsia" w:hint="eastAsia"/>
          <w:sz w:val="24"/>
          <w:szCs w:val="24"/>
        </w:rPr>
        <w:t>２</w:t>
      </w:r>
      <w:r w:rsidR="00C07438" w:rsidRPr="0063077C">
        <w:rPr>
          <w:rFonts w:asciiTheme="minorEastAsia" w:hAnsiTheme="minorEastAsia" w:hint="eastAsia"/>
          <w:sz w:val="24"/>
          <w:szCs w:val="24"/>
        </w:rPr>
        <w:t>日目に</w:t>
      </w:r>
      <w:r w:rsidRPr="0063077C">
        <w:rPr>
          <w:rFonts w:asciiTheme="minorEastAsia" w:hAnsiTheme="minorEastAsia"/>
          <w:sz w:val="24"/>
          <w:szCs w:val="24"/>
        </w:rPr>
        <w:t>有道会・總和会を代表しての「総括質問」が行われ</w:t>
      </w:r>
      <w:r w:rsidR="00C07438" w:rsidRPr="0063077C">
        <w:rPr>
          <w:rFonts w:asciiTheme="minorEastAsia" w:hAnsiTheme="minorEastAsia" w:hint="eastAsia"/>
          <w:sz w:val="24"/>
          <w:szCs w:val="24"/>
        </w:rPr>
        <w:t>、</w:t>
      </w:r>
      <w:r w:rsidR="00E95389" w:rsidRPr="0063077C">
        <w:rPr>
          <w:rFonts w:asciiTheme="minorEastAsia" w:hAnsiTheme="minorEastAsia" w:hint="eastAsia"/>
          <w:sz w:val="24"/>
          <w:szCs w:val="24"/>
        </w:rPr>
        <w:t>２</w:t>
      </w:r>
      <w:r w:rsidR="00C07438" w:rsidRPr="0063077C">
        <w:rPr>
          <w:rFonts w:asciiTheme="minorEastAsia" w:hAnsiTheme="minorEastAsia" w:hint="eastAsia"/>
          <w:sz w:val="24"/>
          <w:szCs w:val="24"/>
        </w:rPr>
        <w:t>日目より</w:t>
      </w:r>
      <w:r w:rsidRPr="0063077C">
        <w:rPr>
          <w:rFonts w:asciiTheme="minorEastAsia" w:hAnsiTheme="minorEastAsia"/>
          <w:sz w:val="24"/>
          <w:szCs w:val="24"/>
        </w:rPr>
        <w:t>上程された案件はそれぞれ常任委員会並びに特別委員会に付託され、すべて</w:t>
      </w:r>
      <w:r w:rsidRPr="00112A20">
        <w:rPr>
          <w:rFonts w:asciiTheme="minorEastAsia" w:hAnsiTheme="minorEastAsia"/>
          <w:sz w:val="24"/>
          <w:szCs w:val="24"/>
        </w:rPr>
        <w:t>の議案が審議に入りました。また「通告による一般質問」が</w:t>
      </w:r>
      <w:r w:rsidR="007741AB">
        <w:rPr>
          <w:rFonts w:asciiTheme="minorEastAsia" w:hAnsiTheme="minorEastAsia" w:hint="eastAsia"/>
          <w:sz w:val="24"/>
          <w:szCs w:val="24"/>
        </w:rPr>
        <w:t>２</w:t>
      </w:r>
      <w:r w:rsidRPr="00112A20">
        <w:rPr>
          <w:rFonts w:asciiTheme="minorEastAsia" w:hAnsiTheme="minorEastAsia"/>
          <w:sz w:val="24"/>
          <w:szCs w:val="24"/>
        </w:rPr>
        <w:t>本、「文書質問」</w:t>
      </w:r>
      <w:r w:rsidR="00E92E94">
        <w:rPr>
          <w:rFonts w:asciiTheme="minorEastAsia" w:hAnsiTheme="minorEastAsia" w:hint="eastAsia"/>
          <w:sz w:val="24"/>
          <w:szCs w:val="24"/>
        </w:rPr>
        <w:t>16</w:t>
      </w:r>
      <w:r w:rsidR="002638E6" w:rsidRPr="00112A20">
        <w:rPr>
          <w:rFonts w:asciiTheme="minorEastAsia" w:hAnsiTheme="minorEastAsia" w:hint="eastAsia"/>
          <w:sz w:val="24"/>
          <w:szCs w:val="24"/>
        </w:rPr>
        <w:t>本</w:t>
      </w:r>
      <w:r w:rsidRPr="00112A20">
        <w:rPr>
          <w:rFonts w:asciiTheme="minorEastAsia" w:hAnsiTheme="minorEastAsia"/>
          <w:sz w:val="24"/>
          <w:szCs w:val="24"/>
        </w:rPr>
        <w:t>が提出され</w:t>
      </w:r>
      <w:r w:rsidR="00C07438" w:rsidRPr="00112A20">
        <w:rPr>
          <w:rFonts w:asciiTheme="minorEastAsia" w:hAnsiTheme="minorEastAsia" w:hint="eastAsia"/>
          <w:sz w:val="24"/>
          <w:szCs w:val="24"/>
        </w:rPr>
        <w:t>ました。</w:t>
      </w:r>
    </w:p>
    <w:p w14:paraId="65191D15" w14:textId="5EA9C25A" w:rsidR="00964E5B" w:rsidRDefault="008129C9" w:rsidP="00964E5B">
      <w:pPr>
        <w:widowControl w:val="0"/>
        <w:pBdr>
          <w:top w:val="nil"/>
          <w:left w:val="nil"/>
          <w:bottom w:val="nil"/>
          <w:right w:val="nil"/>
          <w:between w:val="nil"/>
        </w:pBdr>
        <w:ind w:firstLine="240"/>
        <w:jc w:val="both"/>
        <w:rPr>
          <w:rFonts w:asciiTheme="minorEastAsia" w:hAnsiTheme="minorEastAsia"/>
          <w:sz w:val="24"/>
          <w:szCs w:val="24"/>
        </w:rPr>
      </w:pPr>
      <w:r w:rsidRPr="00112A20">
        <w:rPr>
          <w:rFonts w:asciiTheme="minorEastAsia" w:hAnsiTheme="minorEastAsia" w:cs="ＭＳ 明朝" w:hint="eastAsia"/>
          <w:sz w:val="24"/>
          <w:szCs w:val="24"/>
        </w:rPr>
        <w:t>今次決算議会</w:t>
      </w:r>
      <w:r w:rsidR="00E51E48" w:rsidRPr="00112A20">
        <w:rPr>
          <w:rFonts w:asciiTheme="minorEastAsia" w:hAnsiTheme="minorEastAsia" w:cs="ＭＳ 明朝" w:hint="eastAsia"/>
          <w:sz w:val="24"/>
          <w:szCs w:val="24"/>
        </w:rPr>
        <w:t>は</w:t>
      </w:r>
      <w:r w:rsidRPr="00112A20">
        <w:rPr>
          <w:rFonts w:asciiTheme="minorEastAsia" w:hAnsiTheme="minorEastAsia" w:cs="ＭＳ 明朝" w:hint="eastAsia"/>
          <w:sz w:val="24"/>
          <w:szCs w:val="24"/>
        </w:rPr>
        <w:t>会期が</w:t>
      </w:r>
      <w:r w:rsidR="00E51E48" w:rsidRPr="00112A20">
        <w:rPr>
          <w:rFonts w:asciiTheme="minorEastAsia" w:hAnsiTheme="minorEastAsia" w:hint="eastAsia"/>
          <w:sz w:val="24"/>
          <w:szCs w:val="24"/>
        </w:rPr>
        <w:t>短縮</w:t>
      </w:r>
      <w:r w:rsidRPr="00112A20">
        <w:rPr>
          <w:rFonts w:asciiTheme="minorEastAsia" w:hAnsiTheme="minorEastAsia" w:cs="ＭＳ 明朝" w:hint="eastAsia"/>
          <w:sz w:val="24"/>
          <w:szCs w:val="24"/>
        </w:rPr>
        <w:t>され</w:t>
      </w:r>
      <w:r w:rsidRPr="00112A20">
        <w:rPr>
          <w:rFonts w:asciiTheme="minorEastAsia" w:hAnsiTheme="minorEastAsia"/>
          <w:sz w:val="24"/>
          <w:szCs w:val="24"/>
        </w:rPr>
        <w:t>、付託された上程案の検討審議も</w:t>
      </w:r>
      <w:r w:rsidRPr="00112A20">
        <w:rPr>
          <w:rFonts w:asciiTheme="minorEastAsia" w:hAnsiTheme="minorEastAsia" w:cs="ＭＳ 明朝" w:hint="eastAsia"/>
          <w:sz w:val="24"/>
          <w:szCs w:val="24"/>
        </w:rPr>
        <w:t>滞りなく</w:t>
      </w:r>
      <w:r w:rsidR="00964E5B" w:rsidRPr="00112A20">
        <w:rPr>
          <w:rFonts w:asciiTheme="minorEastAsia" w:hAnsiTheme="minorEastAsia" w:hint="eastAsia"/>
          <w:sz w:val="24"/>
          <w:szCs w:val="24"/>
        </w:rPr>
        <w:t>進行</w:t>
      </w:r>
      <w:r w:rsidR="00E51E48" w:rsidRPr="00112A20">
        <w:rPr>
          <w:rFonts w:asciiTheme="minorEastAsia" w:hAnsiTheme="minorEastAsia" w:hint="eastAsia"/>
          <w:sz w:val="24"/>
          <w:szCs w:val="24"/>
        </w:rPr>
        <w:t>。</w:t>
      </w:r>
      <w:r w:rsidR="00C67BB8">
        <w:rPr>
          <w:rFonts w:asciiTheme="minorEastAsia" w:hAnsiTheme="minorEastAsia" w:hint="eastAsia"/>
          <w:sz w:val="24"/>
          <w:szCs w:val="24"/>
        </w:rPr>
        <w:t>11</w:t>
      </w:r>
      <w:r w:rsidRPr="00112A20">
        <w:rPr>
          <w:rFonts w:asciiTheme="minorEastAsia" w:hAnsiTheme="minorEastAsia"/>
          <w:sz w:val="24"/>
          <w:szCs w:val="24"/>
        </w:rPr>
        <w:t>月</w:t>
      </w:r>
      <w:r w:rsidR="007741AB">
        <w:rPr>
          <w:rFonts w:asciiTheme="minorEastAsia" w:hAnsiTheme="minorEastAsia" w:hint="eastAsia"/>
          <w:sz w:val="24"/>
          <w:szCs w:val="24"/>
        </w:rPr>
        <w:t>25</w:t>
      </w:r>
      <w:r w:rsidRPr="00112A20">
        <w:rPr>
          <w:rFonts w:asciiTheme="minorEastAsia" w:hAnsiTheme="minorEastAsia"/>
          <w:sz w:val="24"/>
          <w:szCs w:val="24"/>
        </w:rPr>
        <w:t>日、それぞれの常任委員会・特別委員会の委員長からの報告を受けて本会議場で可決</w:t>
      </w:r>
      <w:r w:rsidR="00E51E48" w:rsidRPr="00112A20">
        <w:rPr>
          <w:rFonts w:asciiTheme="minorEastAsia" w:hAnsiTheme="minorEastAsia" w:hint="eastAsia"/>
          <w:sz w:val="24"/>
          <w:szCs w:val="24"/>
        </w:rPr>
        <w:t>、</w:t>
      </w:r>
      <w:r w:rsidR="00E25062" w:rsidRPr="00112A20">
        <w:rPr>
          <w:rFonts w:asciiTheme="minorEastAsia" w:hAnsiTheme="minorEastAsia" w:hint="eastAsia"/>
          <w:sz w:val="24"/>
          <w:szCs w:val="24"/>
        </w:rPr>
        <w:t>会期を</w:t>
      </w:r>
      <w:r w:rsidR="007741AB">
        <w:rPr>
          <w:rFonts w:asciiTheme="minorEastAsia" w:hAnsiTheme="minorEastAsia" w:hint="eastAsia"/>
          <w:sz w:val="24"/>
          <w:szCs w:val="24"/>
        </w:rPr>
        <w:t>１</w:t>
      </w:r>
      <w:r w:rsidR="00E25062" w:rsidRPr="00112A20">
        <w:rPr>
          <w:rFonts w:asciiTheme="minorEastAsia" w:hAnsiTheme="minorEastAsia" w:hint="eastAsia"/>
          <w:sz w:val="24"/>
          <w:szCs w:val="24"/>
        </w:rPr>
        <w:t>日残し</w:t>
      </w:r>
      <w:r w:rsidRPr="00112A20">
        <w:rPr>
          <w:rFonts w:asciiTheme="minorEastAsia" w:hAnsiTheme="minorEastAsia"/>
          <w:sz w:val="24"/>
          <w:szCs w:val="24"/>
        </w:rPr>
        <w:t>第</w:t>
      </w:r>
      <w:r w:rsidR="00E51E48" w:rsidRPr="00112A20">
        <w:rPr>
          <w:rFonts w:asciiTheme="minorEastAsia" w:hAnsiTheme="minorEastAsia" w:hint="eastAsia"/>
          <w:sz w:val="24"/>
          <w:szCs w:val="24"/>
        </w:rPr>
        <w:t>13</w:t>
      </w:r>
      <w:r w:rsidR="0063077C">
        <w:rPr>
          <w:rFonts w:asciiTheme="minorEastAsia" w:hAnsiTheme="minorEastAsia" w:hint="eastAsia"/>
          <w:sz w:val="24"/>
          <w:szCs w:val="24"/>
        </w:rPr>
        <w:t>7</w:t>
      </w:r>
      <w:r w:rsidRPr="00112A20">
        <w:rPr>
          <w:rFonts w:asciiTheme="minorEastAsia" w:hAnsiTheme="minorEastAsia"/>
          <w:sz w:val="24"/>
          <w:szCs w:val="24"/>
        </w:rPr>
        <w:t>回通常宗議会は閉会しました。</w:t>
      </w:r>
    </w:p>
    <w:p w14:paraId="643BF7E9" w14:textId="77777777" w:rsidR="00286176" w:rsidRDefault="00286176" w:rsidP="00C65247">
      <w:pPr>
        <w:widowControl w:val="0"/>
        <w:pBdr>
          <w:top w:val="nil"/>
          <w:left w:val="nil"/>
          <w:bottom w:val="nil"/>
          <w:right w:val="nil"/>
          <w:between w:val="nil"/>
        </w:pBdr>
        <w:ind w:firstLine="240"/>
        <w:jc w:val="both"/>
        <w:rPr>
          <w:rFonts w:asciiTheme="minorEastAsia" w:hAnsiTheme="minorEastAsia"/>
          <w:b/>
          <w:sz w:val="28"/>
          <w:szCs w:val="28"/>
        </w:rPr>
      </w:pPr>
    </w:p>
    <w:p w14:paraId="58EC9113" w14:textId="3191F1F4" w:rsidR="00286176" w:rsidRDefault="00286176" w:rsidP="00C65247">
      <w:pPr>
        <w:widowControl w:val="0"/>
        <w:pBdr>
          <w:top w:val="nil"/>
          <w:left w:val="nil"/>
          <w:bottom w:val="nil"/>
          <w:right w:val="nil"/>
          <w:between w:val="nil"/>
        </w:pBdr>
        <w:ind w:firstLine="240"/>
        <w:jc w:val="both"/>
        <w:rPr>
          <w:rFonts w:asciiTheme="minorEastAsia" w:hAnsiTheme="minorEastAsia"/>
          <w:b/>
          <w:sz w:val="28"/>
          <w:szCs w:val="28"/>
        </w:rPr>
      </w:pPr>
    </w:p>
    <w:p w14:paraId="46FBEFC3" w14:textId="77777777" w:rsidR="002D39F3" w:rsidRPr="002D39F3" w:rsidRDefault="002D39F3" w:rsidP="00C65247">
      <w:pPr>
        <w:widowControl w:val="0"/>
        <w:pBdr>
          <w:top w:val="nil"/>
          <w:left w:val="nil"/>
          <w:bottom w:val="nil"/>
          <w:right w:val="nil"/>
          <w:between w:val="nil"/>
        </w:pBdr>
        <w:ind w:firstLine="240"/>
        <w:jc w:val="both"/>
        <w:rPr>
          <w:rFonts w:asciiTheme="minorEastAsia" w:hAnsiTheme="minorEastAsia"/>
          <w:b/>
          <w:sz w:val="28"/>
          <w:szCs w:val="28"/>
        </w:rPr>
      </w:pPr>
    </w:p>
    <w:p w14:paraId="6BB7D1D5" w14:textId="77777777" w:rsidR="00286176" w:rsidRDefault="00286176" w:rsidP="00C65247">
      <w:pPr>
        <w:widowControl w:val="0"/>
        <w:pBdr>
          <w:top w:val="nil"/>
          <w:left w:val="nil"/>
          <w:bottom w:val="nil"/>
          <w:right w:val="nil"/>
          <w:between w:val="nil"/>
        </w:pBdr>
        <w:ind w:firstLine="240"/>
        <w:jc w:val="both"/>
        <w:rPr>
          <w:rFonts w:asciiTheme="minorEastAsia" w:hAnsiTheme="minorEastAsia"/>
          <w:b/>
          <w:sz w:val="28"/>
          <w:szCs w:val="28"/>
        </w:rPr>
      </w:pPr>
    </w:p>
    <w:p w14:paraId="59A983E5" w14:textId="77777777" w:rsidR="00286176" w:rsidRDefault="00286176" w:rsidP="00C65247">
      <w:pPr>
        <w:widowControl w:val="0"/>
        <w:pBdr>
          <w:top w:val="nil"/>
          <w:left w:val="nil"/>
          <w:bottom w:val="nil"/>
          <w:right w:val="nil"/>
          <w:between w:val="nil"/>
        </w:pBdr>
        <w:ind w:firstLine="240"/>
        <w:jc w:val="both"/>
        <w:rPr>
          <w:rFonts w:asciiTheme="minorEastAsia" w:hAnsiTheme="minorEastAsia"/>
          <w:b/>
          <w:sz w:val="28"/>
          <w:szCs w:val="28"/>
        </w:rPr>
      </w:pPr>
    </w:p>
    <w:p w14:paraId="57BD8CD2" w14:textId="05F9C28E" w:rsidR="00C65247" w:rsidRPr="00112A20" w:rsidRDefault="006561E0" w:rsidP="00C65247">
      <w:pPr>
        <w:widowControl w:val="0"/>
        <w:pBdr>
          <w:top w:val="nil"/>
          <w:left w:val="nil"/>
          <w:bottom w:val="nil"/>
          <w:right w:val="nil"/>
          <w:between w:val="nil"/>
        </w:pBdr>
        <w:ind w:firstLine="240"/>
        <w:jc w:val="both"/>
        <w:rPr>
          <w:rFonts w:asciiTheme="minorEastAsia" w:hAnsiTheme="minorEastAsia"/>
          <w:b/>
          <w:sz w:val="28"/>
          <w:szCs w:val="28"/>
        </w:rPr>
      </w:pPr>
      <w:r w:rsidRPr="00112A20">
        <w:rPr>
          <w:rFonts w:asciiTheme="minorEastAsia" w:hAnsiTheme="minorEastAsia"/>
          <w:b/>
          <w:sz w:val="28"/>
          <w:szCs w:val="28"/>
        </w:rPr>
        <w:lastRenderedPageBreak/>
        <w:t>宗制の主な変更</w:t>
      </w:r>
    </w:p>
    <w:p w14:paraId="00000014" w14:textId="785F5B8E" w:rsidR="00AF65E1" w:rsidRPr="00112A20" w:rsidRDefault="0078334A">
      <w:pPr>
        <w:widowControl w:val="0"/>
        <w:pBdr>
          <w:top w:val="nil"/>
          <w:left w:val="nil"/>
          <w:bottom w:val="nil"/>
          <w:right w:val="nil"/>
          <w:between w:val="nil"/>
        </w:pBdr>
        <w:ind w:left="344" w:hanging="241"/>
        <w:jc w:val="both"/>
        <w:rPr>
          <w:rFonts w:asciiTheme="minorEastAsia" w:hAnsiTheme="minorEastAsia"/>
          <w:sz w:val="24"/>
          <w:szCs w:val="24"/>
        </w:rPr>
      </w:pPr>
      <w:r w:rsidRPr="00112A20">
        <w:rPr>
          <w:rFonts w:asciiTheme="minorEastAsia" w:hAnsiTheme="minorEastAsia"/>
          <w:b/>
          <w:sz w:val="24"/>
          <w:szCs w:val="24"/>
        </w:rPr>
        <w:t>〇</w:t>
      </w:r>
      <w:r w:rsidR="00A375D9">
        <w:rPr>
          <w:rFonts w:asciiTheme="minorEastAsia" w:hAnsiTheme="minorEastAsia" w:hint="eastAsia"/>
          <w:b/>
          <w:sz w:val="24"/>
          <w:szCs w:val="24"/>
        </w:rPr>
        <w:t>曹洞宗</w:t>
      </w:r>
      <w:r w:rsidR="004408B9">
        <w:rPr>
          <w:rFonts w:asciiTheme="minorEastAsia" w:hAnsiTheme="minorEastAsia" w:hint="eastAsia"/>
          <w:b/>
          <w:sz w:val="24"/>
          <w:szCs w:val="24"/>
        </w:rPr>
        <w:t>人権擁護推進本部運営規程中一部変更</w:t>
      </w:r>
      <w:r w:rsidR="007741AB">
        <w:rPr>
          <w:rFonts w:asciiTheme="minorEastAsia" w:hAnsiTheme="minorEastAsia" w:hint="eastAsia"/>
          <w:b/>
          <w:sz w:val="24"/>
          <w:szCs w:val="24"/>
        </w:rPr>
        <w:t>（総務部）</w:t>
      </w:r>
    </w:p>
    <w:p w14:paraId="5CABDB22" w14:textId="4172463D" w:rsidR="0038082E" w:rsidRPr="00112A20" w:rsidRDefault="00FB1A3F" w:rsidP="009036C3">
      <w:pPr>
        <w:widowControl w:val="0"/>
        <w:pBdr>
          <w:top w:val="nil"/>
          <w:left w:val="nil"/>
          <w:bottom w:val="nil"/>
          <w:right w:val="nil"/>
          <w:between w:val="nil"/>
        </w:pBdr>
        <w:ind w:leftChars="100" w:left="200"/>
        <w:jc w:val="both"/>
        <w:rPr>
          <w:rFonts w:asciiTheme="minorEastAsia" w:hAnsiTheme="minorEastAsia"/>
          <w:sz w:val="24"/>
          <w:szCs w:val="24"/>
        </w:rPr>
      </w:pPr>
      <w:r>
        <w:rPr>
          <w:rFonts w:asciiTheme="minorEastAsia" w:hAnsiTheme="minorEastAsia" w:cs="ＭＳ 明朝" w:hint="eastAsia"/>
          <w:sz w:val="24"/>
          <w:szCs w:val="24"/>
        </w:rPr>
        <w:t>全体構成を分りやすくするために章を設ける</w:t>
      </w:r>
      <w:r w:rsidR="007A4618" w:rsidRPr="00112A20">
        <w:rPr>
          <w:rFonts w:asciiTheme="minorEastAsia" w:hAnsiTheme="minorEastAsia" w:cs="ＭＳ 明朝" w:hint="eastAsia"/>
          <w:sz w:val="24"/>
          <w:szCs w:val="24"/>
        </w:rPr>
        <w:t>。</w:t>
      </w:r>
      <w:r w:rsidR="00A14E4D">
        <w:rPr>
          <w:rFonts w:asciiTheme="minorEastAsia" w:hAnsiTheme="minorEastAsia" w:cs="ＭＳ 明朝" w:hint="eastAsia"/>
          <w:sz w:val="24"/>
          <w:szCs w:val="24"/>
        </w:rPr>
        <w:t>事務分掌規定との整合性を図る</w:t>
      </w:r>
      <w:r w:rsidR="009036C3">
        <w:rPr>
          <w:rFonts w:asciiTheme="minorEastAsia" w:hAnsiTheme="minorEastAsia" w:cs="ＭＳ 明朝" w:hint="eastAsia"/>
          <w:sz w:val="24"/>
          <w:szCs w:val="24"/>
        </w:rPr>
        <w:t>変更</w:t>
      </w:r>
      <w:r w:rsidR="002C54F8">
        <w:rPr>
          <w:rFonts w:asciiTheme="minorEastAsia" w:hAnsiTheme="minorEastAsia" w:cs="ＭＳ 明朝" w:hint="eastAsia"/>
          <w:sz w:val="24"/>
          <w:szCs w:val="24"/>
        </w:rPr>
        <w:t>。宗務所規程に定められている部分</w:t>
      </w:r>
      <w:r w:rsidR="002E1DBD">
        <w:rPr>
          <w:rFonts w:asciiTheme="minorEastAsia" w:hAnsiTheme="minorEastAsia" w:cs="ＭＳ 明朝" w:hint="eastAsia"/>
          <w:sz w:val="24"/>
          <w:szCs w:val="24"/>
        </w:rPr>
        <w:t>の条を削除。</w:t>
      </w:r>
      <w:r w:rsidR="005150B6">
        <w:rPr>
          <w:rFonts w:asciiTheme="minorEastAsia" w:hAnsiTheme="minorEastAsia" w:cs="ＭＳ 明朝" w:hint="eastAsia"/>
          <w:sz w:val="24"/>
          <w:szCs w:val="24"/>
        </w:rPr>
        <w:t>宗務所規程中</w:t>
      </w:r>
      <w:r w:rsidR="00946492">
        <w:rPr>
          <w:rFonts w:asciiTheme="minorEastAsia" w:hAnsiTheme="minorEastAsia" w:cs="ＭＳ 明朝" w:hint="eastAsia"/>
          <w:sz w:val="24"/>
          <w:szCs w:val="24"/>
        </w:rPr>
        <w:t>の人権擁護推進委員会関係条項をすべてこの規程に移し</w:t>
      </w:r>
      <w:r w:rsidR="00DD2B94">
        <w:rPr>
          <w:rFonts w:asciiTheme="minorEastAsia" w:hAnsiTheme="minorEastAsia" w:cs="ＭＳ 明朝" w:hint="eastAsia"/>
          <w:sz w:val="24"/>
          <w:szCs w:val="24"/>
        </w:rPr>
        <w:t>、合わせて研修会や学習会などの取組み</w:t>
      </w:r>
      <w:r w:rsidR="00FD5D58">
        <w:rPr>
          <w:rFonts w:asciiTheme="minorEastAsia" w:hAnsiTheme="minorEastAsia" w:cs="ＭＳ 明朝" w:hint="eastAsia"/>
          <w:sz w:val="24"/>
          <w:szCs w:val="24"/>
        </w:rPr>
        <w:t>事項を明示。</w:t>
      </w:r>
      <w:r w:rsidR="00F22882">
        <w:rPr>
          <w:rFonts w:asciiTheme="minorEastAsia" w:hAnsiTheme="minorEastAsia" w:cs="ＭＳ 明朝" w:hint="eastAsia"/>
          <w:sz w:val="24"/>
          <w:szCs w:val="24"/>
        </w:rPr>
        <w:t>人権啓発相談員を</w:t>
      </w:r>
      <w:r w:rsidR="00631108">
        <w:rPr>
          <w:rFonts w:asciiTheme="minorEastAsia" w:hAnsiTheme="minorEastAsia" w:cs="ＭＳ 明朝" w:hint="eastAsia"/>
          <w:sz w:val="24"/>
          <w:szCs w:val="24"/>
        </w:rPr>
        <w:t>、人権教育・人権啓発に係る有識者</w:t>
      </w:r>
      <w:r w:rsidR="002738A1">
        <w:rPr>
          <w:rFonts w:asciiTheme="minorEastAsia" w:hAnsiTheme="minorEastAsia" w:cs="ＭＳ 明朝" w:hint="eastAsia"/>
          <w:sz w:val="24"/>
          <w:szCs w:val="24"/>
        </w:rPr>
        <w:t>であることから</w:t>
      </w:r>
      <w:r w:rsidR="00AF5E88">
        <w:rPr>
          <w:rFonts w:asciiTheme="minorEastAsia" w:hAnsiTheme="minorEastAsia" w:cs="ＭＳ 明朝" w:hint="eastAsia"/>
          <w:sz w:val="24"/>
          <w:szCs w:val="24"/>
        </w:rPr>
        <w:t>曹洞宗人権教育啓発相談員と改める</w:t>
      </w:r>
      <w:r w:rsidR="007E12D3">
        <w:rPr>
          <w:rFonts w:asciiTheme="minorEastAsia" w:hAnsiTheme="minorEastAsia" w:cs="ＭＳ 明朝" w:hint="eastAsia"/>
          <w:sz w:val="24"/>
          <w:szCs w:val="24"/>
        </w:rPr>
        <w:t>。</w:t>
      </w:r>
      <w:r w:rsidR="007E12D3">
        <w:rPr>
          <w:rFonts w:asciiTheme="minorEastAsia" w:hAnsiTheme="minorEastAsia" w:cs="ＭＳ 明朝" w:hint="eastAsia"/>
          <w:sz w:val="24"/>
          <w:szCs w:val="24"/>
        </w:rPr>
        <w:t>（令和５年４月１日から施行）</w:t>
      </w:r>
    </w:p>
    <w:p w14:paraId="00000028" w14:textId="77777777" w:rsidR="00AF65E1" w:rsidRPr="00112A20" w:rsidRDefault="00AF65E1">
      <w:pPr>
        <w:widowControl w:val="0"/>
        <w:pBdr>
          <w:top w:val="nil"/>
          <w:left w:val="nil"/>
          <w:bottom w:val="nil"/>
          <w:right w:val="nil"/>
          <w:between w:val="nil"/>
        </w:pBdr>
        <w:ind w:left="343" w:hanging="240"/>
        <w:jc w:val="both"/>
        <w:rPr>
          <w:rFonts w:asciiTheme="minorEastAsia" w:hAnsiTheme="minorEastAsia"/>
          <w:sz w:val="24"/>
          <w:szCs w:val="24"/>
        </w:rPr>
      </w:pPr>
    </w:p>
    <w:p w14:paraId="00000029" w14:textId="23A2E270" w:rsidR="00AF65E1" w:rsidRPr="00112A20" w:rsidRDefault="006561E0">
      <w:pPr>
        <w:widowControl w:val="0"/>
        <w:pBdr>
          <w:top w:val="nil"/>
          <w:left w:val="nil"/>
          <w:bottom w:val="nil"/>
          <w:right w:val="nil"/>
          <w:between w:val="nil"/>
        </w:pBdr>
        <w:jc w:val="both"/>
        <w:rPr>
          <w:rFonts w:asciiTheme="minorEastAsia" w:hAnsiTheme="minorEastAsia" w:cs="ＭＳ 明朝"/>
          <w:sz w:val="24"/>
          <w:szCs w:val="24"/>
        </w:rPr>
      </w:pPr>
      <w:r w:rsidRPr="00112A20">
        <w:rPr>
          <w:rFonts w:asciiTheme="minorEastAsia" w:hAnsiTheme="minorEastAsia" w:cs="ＭＳ 明朝"/>
          <w:b/>
          <w:sz w:val="24"/>
          <w:szCs w:val="24"/>
        </w:rPr>
        <w:t xml:space="preserve">一般会計 歳出臨時部 決算額 </w:t>
      </w:r>
      <w:r w:rsidR="008F1676">
        <w:rPr>
          <w:rFonts w:asciiTheme="minorEastAsia" w:hAnsiTheme="minorEastAsia" w:cs="ＭＳ 明朝" w:hint="eastAsia"/>
          <w:b/>
          <w:sz w:val="24"/>
          <w:szCs w:val="24"/>
        </w:rPr>
        <w:t>5</w:t>
      </w:r>
      <w:r w:rsidRPr="00112A20">
        <w:rPr>
          <w:rFonts w:asciiTheme="minorEastAsia" w:hAnsiTheme="minorEastAsia" w:cs="ＭＳ 明朝"/>
          <w:b/>
          <w:sz w:val="24"/>
          <w:szCs w:val="24"/>
        </w:rPr>
        <w:t>億</w:t>
      </w:r>
      <w:r w:rsidR="00CB2A2B">
        <w:rPr>
          <w:rFonts w:asciiTheme="minorEastAsia" w:hAnsiTheme="minorEastAsia" w:cs="ＭＳ 明朝" w:hint="eastAsia"/>
          <w:b/>
          <w:sz w:val="24"/>
          <w:szCs w:val="24"/>
        </w:rPr>
        <w:t>9638</w:t>
      </w:r>
      <w:r w:rsidRPr="00112A20">
        <w:rPr>
          <w:rFonts w:asciiTheme="minorEastAsia" w:hAnsiTheme="minorEastAsia" w:cs="ＭＳ 明朝"/>
          <w:b/>
          <w:sz w:val="24"/>
          <w:szCs w:val="24"/>
        </w:rPr>
        <w:t>万</w:t>
      </w:r>
      <w:r w:rsidR="00CB2A2B">
        <w:rPr>
          <w:rFonts w:asciiTheme="minorEastAsia" w:hAnsiTheme="minorEastAsia" w:cs="ＭＳ 明朝" w:hint="eastAsia"/>
          <w:b/>
          <w:sz w:val="24"/>
          <w:szCs w:val="24"/>
        </w:rPr>
        <w:t>7785</w:t>
      </w:r>
      <w:r w:rsidRPr="00112A20">
        <w:rPr>
          <w:rFonts w:asciiTheme="minorEastAsia" w:hAnsiTheme="minorEastAsia" w:cs="ＭＳ 明朝"/>
          <w:b/>
          <w:sz w:val="24"/>
          <w:szCs w:val="24"/>
        </w:rPr>
        <w:t>円（内訳）</w:t>
      </w:r>
    </w:p>
    <w:p w14:paraId="47E0BC13" w14:textId="3236E079" w:rsidR="00D55074" w:rsidRPr="00222B1B"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１款‐管長就任式費</w:t>
      </w:r>
      <w:r w:rsidR="00376367">
        <w:rPr>
          <w:rFonts w:ascii="ＭＳ 明朝" w:hAnsi="ＭＳ 明朝" w:hint="eastAsia"/>
          <w:bCs/>
          <w:sz w:val="24"/>
        </w:rPr>
        <w:t xml:space="preserve">　　               </w:t>
      </w:r>
      <w:r w:rsidR="00376367" w:rsidRPr="00222B1B">
        <w:rPr>
          <w:rFonts w:ascii="ＭＳ 明朝" w:hAnsi="ＭＳ 明朝" w:hint="eastAsia"/>
          <w:bCs/>
          <w:sz w:val="24"/>
        </w:rPr>
        <w:t xml:space="preserve"> </w:t>
      </w:r>
      <w:r w:rsidR="00376367">
        <w:rPr>
          <w:rFonts w:ascii="ＭＳ 明朝" w:hAnsi="ＭＳ 明朝" w:hint="eastAsia"/>
          <w:bCs/>
          <w:sz w:val="24"/>
        </w:rPr>
        <w:t xml:space="preserve">　　　　　　　　　 </w:t>
      </w:r>
      <w:r w:rsidR="00376367">
        <w:rPr>
          <w:rFonts w:ascii="ＭＳ 明朝" w:hAnsi="ＭＳ 明朝"/>
          <w:bCs/>
          <w:sz w:val="24"/>
        </w:rPr>
        <w:t xml:space="preserve">            0</w:t>
      </w:r>
      <w:r w:rsidRPr="00222B1B">
        <w:rPr>
          <w:rFonts w:ascii="ＭＳ 明朝" w:hAnsi="ＭＳ 明朝" w:hint="eastAsia"/>
          <w:bCs/>
          <w:sz w:val="24"/>
        </w:rPr>
        <w:t>円</w:t>
      </w:r>
    </w:p>
    <w:p w14:paraId="139BEFC2" w14:textId="2CB8B77F"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２款‐</w:t>
      </w:r>
      <w:r>
        <w:rPr>
          <w:rFonts w:ascii="ＭＳ 明朝" w:hAnsi="ＭＳ 明朝" w:hint="eastAsia"/>
          <w:bCs/>
          <w:sz w:val="24"/>
        </w:rPr>
        <w:t>大本山總持寺開山太祖瑩山紹瑾禅師７００回大遠忌香資　　60,000,000円</w:t>
      </w:r>
    </w:p>
    <w:p w14:paraId="6049AA8F" w14:textId="55ABC11B"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３款‐</w:t>
      </w:r>
      <w:r>
        <w:rPr>
          <w:rFonts w:ascii="ＭＳ 明朝" w:hAnsi="ＭＳ 明朝" w:hint="eastAsia"/>
          <w:bCs/>
          <w:sz w:val="24"/>
        </w:rPr>
        <w:t xml:space="preserve">SDGｓ推進事業費　　               </w:t>
      </w:r>
      <w:r w:rsidRPr="00222B1B">
        <w:rPr>
          <w:rFonts w:ascii="ＭＳ 明朝" w:hAnsi="ＭＳ 明朝" w:hint="eastAsia"/>
          <w:bCs/>
          <w:sz w:val="24"/>
        </w:rPr>
        <w:t xml:space="preserve"> </w:t>
      </w:r>
      <w:r>
        <w:rPr>
          <w:rFonts w:ascii="ＭＳ 明朝" w:hAnsi="ＭＳ 明朝" w:hint="eastAsia"/>
          <w:bCs/>
          <w:sz w:val="24"/>
        </w:rPr>
        <w:t xml:space="preserve">　　　　　　　　　 </w:t>
      </w:r>
      <w:r>
        <w:rPr>
          <w:rFonts w:ascii="ＭＳ 明朝" w:hAnsi="ＭＳ 明朝"/>
          <w:bCs/>
          <w:sz w:val="24"/>
        </w:rPr>
        <w:t xml:space="preserve"> </w:t>
      </w:r>
      <w:r>
        <w:rPr>
          <w:rFonts w:ascii="ＭＳ 明朝" w:hAnsi="ＭＳ 明朝" w:hint="eastAsia"/>
          <w:bCs/>
          <w:sz w:val="24"/>
        </w:rPr>
        <w:t>3,201,431</w:t>
      </w:r>
      <w:r w:rsidRPr="00222B1B">
        <w:rPr>
          <w:rFonts w:ascii="ＭＳ 明朝" w:hAnsi="ＭＳ 明朝" w:hint="eastAsia"/>
          <w:bCs/>
          <w:sz w:val="24"/>
        </w:rPr>
        <w:t>円</w:t>
      </w:r>
    </w:p>
    <w:p w14:paraId="05211BED" w14:textId="05E49AFA"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４款‐</w:t>
      </w:r>
      <w:r>
        <w:rPr>
          <w:rFonts w:ascii="ＭＳ 明朝" w:hAnsi="ＭＳ 明朝" w:hint="eastAsia"/>
          <w:bCs/>
          <w:sz w:val="24"/>
        </w:rPr>
        <w:t>SDGｓシンポジウム並びにTokyo禅アリーナ</w:t>
      </w:r>
      <w:r w:rsidR="00376367">
        <w:rPr>
          <w:rFonts w:ascii="ＭＳ 明朝" w:hAnsi="ＭＳ 明朝" w:hint="eastAsia"/>
          <w:bCs/>
          <w:sz w:val="24"/>
        </w:rPr>
        <w:t xml:space="preserve">開催補助費  </w:t>
      </w:r>
      <w:r w:rsidR="00376367">
        <w:rPr>
          <w:rFonts w:ascii="ＭＳ 明朝" w:hAnsi="ＭＳ 明朝"/>
          <w:bCs/>
          <w:sz w:val="24"/>
        </w:rPr>
        <w:t xml:space="preserve">            0</w:t>
      </w:r>
      <w:r w:rsidR="00376367" w:rsidRPr="00222B1B">
        <w:rPr>
          <w:rFonts w:ascii="ＭＳ 明朝" w:hAnsi="ＭＳ 明朝" w:hint="eastAsia"/>
          <w:bCs/>
          <w:sz w:val="24"/>
        </w:rPr>
        <w:t>円</w:t>
      </w:r>
    </w:p>
    <w:p w14:paraId="6238FCC2" w14:textId="7286E368" w:rsidR="00D55074"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５款‐</w:t>
      </w:r>
      <w:r w:rsidR="00376367">
        <w:rPr>
          <w:rFonts w:ascii="ＭＳ 明朝" w:hAnsi="ＭＳ 明朝" w:hint="eastAsia"/>
          <w:bCs/>
          <w:sz w:val="24"/>
        </w:rPr>
        <w:t xml:space="preserve">曹洞宗宗務庁版『正法眼蔵』作製費 </w:t>
      </w:r>
      <w:r w:rsidR="00376367">
        <w:rPr>
          <w:rFonts w:ascii="ＭＳ 明朝" w:hAnsi="ＭＳ 明朝"/>
          <w:bCs/>
          <w:sz w:val="24"/>
        </w:rPr>
        <w:t xml:space="preserve">                      </w:t>
      </w:r>
      <w:r w:rsidR="00376367">
        <w:rPr>
          <w:rFonts w:ascii="ＭＳ 明朝" w:hAnsi="ＭＳ 明朝" w:hint="eastAsia"/>
          <w:bCs/>
          <w:sz w:val="24"/>
        </w:rPr>
        <w:t>1,895,289円</w:t>
      </w:r>
    </w:p>
    <w:p w14:paraId="3F457804" w14:textId="2A7E8589" w:rsidR="00D55074" w:rsidRPr="005F6852" w:rsidRDefault="00D55074" w:rsidP="00D55074">
      <w:pPr>
        <w:spacing w:line="320" w:lineRule="exact"/>
        <w:ind w:firstLineChars="100" w:firstLine="240"/>
        <w:rPr>
          <w:rFonts w:ascii="ＭＳ 明朝" w:hAnsi="ＭＳ 明朝"/>
          <w:bCs/>
          <w:sz w:val="24"/>
        </w:rPr>
      </w:pPr>
      <w:r w:rsidRPr="00222B1B">
        <w:rPr>
          <w:rFonts w:ascii="ＭＳ 明朝" w:hAnsi="ＭＳ 明朝" w:hint="eastAsia"/>
          <w:bCs/>
          <w:sz w:val="24"/>
        </w:rPr>
        <w:t>６款‐</w:t>
      </w:r>
      <w:r w:rsidR="00376367">
        <w:rPr>
          <w:rFonts w:ascii="ＭＳ 明朝" w:hAnsi="ＭＳ 明朝" w:hint="eastAsia"/>
          <w:bCs/>
          <w:sz w:val="24"/>
        </w:rPr>
        <w:t>過疎地寺院振興対策室</w:t>
      </w:r>
      <w:r w:rsidR="00376367" w:rsidRPr="00222B1B">
        <w:rPr>
          <w:rFonts w:ascii="ＭＳ 明朝" w:hAnsi="ＭＳ 明朝" w:hint="eastAsia"/>
          <w:bCs/>
          <w:sz w:val="24"/>
        </w:rPr>
        <w:t>費</w:t>
      </w:r>
      <w:r w:rsidR="00376367">
        <w:rPr>
          <w:rFonts w:ascii="ＭＳ 明朝" w:hAnsi="ＭＳ 明朝" w:hint="eastAsia"/>
          <w:bCs/>
          <w:sz w:val="24"/>
        </w:rPr>
        <w:t xml:space="preserve">　　</w:t>
      </w:r>
      <w:r w:rsidR="00376367" w:rsidRPr="00222B1B">
        <w:rPr>
          <w:rFonts w:ascii="ＭＳ 明朝" w:hAnsi="ＭＳ 明朝" w:hint="eastAsia"/>
          <w:bCs/>
          <w:sz w:val="24"/>
        </w:rPr>
        <w:t xml:space="preserve">                            </w:t>
      </w:r>
      <w:r w:rsidR="00376367">
        <w:rPr>
          <w:rFonts w:ascii="ＭＳ 明朝" w:hAnsi="ＭＳ 明朝"/>
          <w:bCs/>
          <w:sz w:val="24"/>
        </w:rPr>
        <w:t xml:space="preserve"> </w:t>
      </w:r>
      <w:r w:rsidR="00376367" w:rsidRPr="00222B1B">
        <w:rPr>
          <w:rFonts w:ascii="ＭＳ 明朝" w:hAnsi="ＭＳ 明朝" w:hint="eastAsia"/>
          <w:bCs/>
          <w:sz w:val="24"/>
        </w:rPr>
        <w:t xml:space="preserve">  </w:t>
      </w:r>
      <w:r w:rsidR="00376367">
        <w:rPr>
          <w:rFonts w:ascii="ＭＳ 明朝" w:hAnsi="ＭＳ 明朝" w:hint="eastAsia"/>
          <w:bCs/>
          <w:sz w:val="24"/>
        </w:rPr>
        <w:t>282,892</w:t>
      </w:r>
      <w:r w:rsidR="00376367" w:rsidRPr="00222B1B">
        <w:rPr>
          <w:rFonts w:ascii="ＭＳ 明朝" w:hAnsi="ＭＳ 明朝" w:hint="eastAsia"/>
          <w:bCs/>
          <w:sz w:val="24"/>
        </w:rPr>
        <w:t>円</w:t>
      </w:r>
    </w:p>
    <w:p w14:paraId="671A0D9D" w14:textId="2275939C" w:rsidR="00D55074" w:rsidRDefault="00D55074" w:rsidP="00D55074">
      <w:pPr>
        <w:spacing w:line="320" w:lineRule="exact"/>
        <w:ind w:firstLineChars="100" w:firstLine="240"/>
        <w:rPr>
          <w:rFonts w:ascii="ＭＳ 明朝" w:hAnsi="ＭＳ 明朝"/>
          <w:bCs/>
          <w:sz w:val="24"/>
        </w:rPr>
      </w:pPr>
      <w:r>
        <w:rPr>
          <w:rFonts w:ascii="ＭＳ 明朝" w:hAnsi="ＭＳ 明朝" w:hint="eastAsia"/>
          <w:bCs/>
          <w:sz w:val="24"/>
        </w:rPr>
        <w:t>７</w:t>
      </w:r>
      <w:r w:rsidRPr="00222B1B">
        <w:rPr>
          <w:rFonts w:ascii="ＭＳ 明朝" w:hAnsi="ＭＳ 明朝" w:hint="eastAsia"/>
          <w:bCs/>
          <w:sz w:val="24"/>
        </w:rPr>
        <w:t>款‐</w:t>
      </w:r>
      <w:r w:rsidR="00376367">
        <w:rPr>
          <w:rFonts w:ascii="ＭＳ 明朝" w:hAnsi="ＭＳ 明朝" w:hint="eastAsia"/>
          <w:bCs/>
          <w:sz w:val="24"/>
        </w:rPr>
        <w:t>曹洞宗宗制調査室</w:t>
      </w:r>
      <w:r w:rsidR="00376367" w:rsidRPr="00222B1B">
        <w:rPr>
          <w:rFonts w:ascii="ＭＳ 明朝" w:hAnsi="ＭＳ 明朝" w:hint="eastAsia"/>
          <w:bCs/>
          <w:sz w:val="24"/>
        </w:rPr>
        <w:t>費</w:t>
      </w:r>
      <w:r w:rsidR="00376367" w:rsidRPr="00222B1B">
        <w:rPr>
          <w:rFonts w:ascii="ＭＳ 明朝" w:hAnsi="ＭＳ 明朝" w:hint="eastAsia"/>
          <w:bCs/>
          <w:sz w:val="24"/>
        </w:rPr>
        <w:tab/>
        <w:t xml:space="preserve">                                 </w:t>
      </w:r>
      <w:r w:rsidR="00376367">
        <w:rPr>
          <w:rFonts w:ascii="ＭＳ 明朝" w:hAnsi="ＭＳ 明朝" w:hint="eastAsia"/>
          <w:bCs/>
          <w:sz w:val="24"/>
        </w:rPr>
        <w:t>2,796,173</w:t>
      </w:r>
      <w:r w:rsidR="00376367" w:rsidRPr="00222B1B">
        <w:rPr>
          <w:rFonts w:ascii="ＭＳ 明朝" w:hAnsi="ＭＳ 明朝" w:hint="eastAsia"/>
          <w:bCs/>
          <w:sz w:val="24"/>
        </w:rPr>
        <w:t>円</w:t>
      </w:r>
    </w:p>
    <w:p w14:paraId="6D8929E8" w14:textId="4D28F9E6" w:rsidR="00D55074" w:rsidRDefault="00D55074" w:rsidP="00D55074">
      <w:pPr>
        <w:spacing w:line="320" w:lineRule="exact"/>
        <w:ind w:firstLineChars="100" w:firstLine="240"/>
        <w:rPr>
          <w:rFonts w:ascii="ＭＳ 明朝" w:hAnsi="ＭＳ 明朝"/>
          <w:bCs/>
          <w:sz w:val="24"/>
        </w:rPr>
      </w:pPr>
      <w:r>
        <w:rPr>
          <w:rFonts w:ascii="ＭＳ 明朝" w:hAnsi="ＭＳ 明朝" w:hint="eastAsia"/>
          <w:bCs/>
          <w:sz w:val="24"/>
        </w:rPr>
        <w:t>８</w:t>
      </w:r>
      <w:r w:rsidRPr="00222B1B">
        <w:rPr>
          <w:rFonts w:ascii="ＭＳ 明朝" w:hAnsi="ＭＳ 明朝" w:hint="eastAsia"/>
          <w:bCs/>
          <w:sz w:val="24"/>
        </w:rPr>
        <w:t>款‐</w:t>
      </w:r>
      <w:r w:rsidR="00376367">
        <w:rPr>
          <w:rFonts w:ascii="ＭＳ 明朝" w:hAnsi="ＭＳ 明朝" w:hint="eastAsia"/>
          <w:bCs/>
          <w:sz w:val="24"/>
        </w:rPr>
        <w:t xml:space="preserve">禅の実践プログラム費 </w:t>
      </w:r>
      <w:r w:rsidR="00376367">
        <w:rPr>
          <w:rFonts w:ascii="ＭＳ 明朝" w:hAnsi="ＭＳ 明朝"/>
          <w:bCs/>
          <w:sz w:val="24"/>
        </w:rPr>
        <w:t xml:space="preserve">                                  </w:t>
      </w:r>
      <w:r w:rsidR="00376367">
        <w:rPr>
          <w:rFonts w:ascii="ＭＳ 明朝" w:hAnsi="ＭＳ 明朝" w:hint="eastAsia"/>
          <w:bCs/>
          <w:sz w:val="24"/>
        </w:rPr>
        <w:t>5,212,000円</w:t>
      </w:r>
    </w:p>
    <w:p w14:paraId="42199C5F" w14:textId="7FB8609A" w:rsidR="00D55074" w:rsidRPr="008E0C44" w:rsidRDefault="00D55074" w:rsidP="00D55074">
      <w:pPr>
        <w:spacing w:line="320" w:lineRule="exact"/>
        <w:ind w:firstLineChars="100" w:firstLine="240"/>
        <w:rPr>
          <w:rFonts w:ascii="ＭＳ 明朝" w:hAnsi="ＭＳ 明朝"/>
          <w:bCs/>
          <w:sz w:val="24"/>
        </w:rPr>
      </w:pPr>
      <w:r>
        <w:rPr>
          <w:rFonts w:ascii="ＭＳ 明朝" w:hAnsi="ＭＳ 明朝" w:hint="eastAsia"/>
          <w:bCs/>
          <w:sz w:val="24"/>
        </w:rPr>
        <w:t>９</w:t>
      </w:r>
      <w:r w:rsidRPr="00222B1B">
        <w:rPr>
          <w:rFonts w:ascii="ＭＳ 明朝" w:hAnsi="ＭＳ 明朝" w:hint="eastAsia"/>
          <w:bCs/>
          <w:sz w:val="24"/>
        </w:rPr>
        <w:t>款‐</w:t>
      </w:r>
      <w:r w:rsidR="00376367" w:rsidRPr="00222B1B">
        <w:rPr>
          <w:rFonts w:ascii="ＭＳ 明朝" w:hAnsi="ＭＳ 明朝" w:hint="eastAsia"/>
          <w:bCs/>
          <w:sz w:val="24"/>
        </w:rPr>
        <w:t>世田谷学園特別</w:t>
      </w:r>
      <w:r w:rsidR="00376367">
        <w:rPr>
          <w:rFonts w:ascii="ＭＳ 明朝" w:hAnsi="ＭＳ 明朝" w:hint="eastAsia"/>
          <w:bCs/>
          <w:sz w:val="24"/>
        </w:rPr>
        <w:t xml:space="preserve">振興補助費 </w:t>
      </w:r>
      <w:r w:rsidR="00376367">
        <w:rPr>
          <w:rFonts w:ascii="ＭＳ 明朝" w:hAnsi="ＭＳ 明朝"/>
          <w:bCs/>
          <w:sz w:val="24"/>
        </w:rPr>
        <w:t xml:space="preserve">                             </w:t>
      </w:r>
      <w:r w:rsidR="00376367">
        <w:rPr>
          <w:rFonts w:ascii="ＭＳ 明朝" w:hAnsi="ＭＳ 明朝" w:hint="eastAsia"/>
          <w:bCs/>
          <w:sz w:val="24"/>
        </w:rPr>
        <w:t>15,000,000</w:t>
      </w:r>
      <w:r w:rsidR="00376367" w:rsidRPr="00222B1B">
        <w:rPr>
          <w:rFonts w:ascii="ＭＳ 明朝" w:hAnsi="ＭＳ 明朝" w:hint="eastAsia"/>
          <w:bCs/>
          <w:sz w:val="24"/>
        </w:rPr>
        <w:t>円</w:t>
      </w:r>
    </w:p>
    <w:p w14:paraId="6B90C259" w14:textId="7FA7E807" w:rsidR="00D55074" w:rsidRPr="00222B1B" w:rsidRDefault="00D55074" w:rsidP="00D55074">
      <w:pPr>
        <w:spacing w:line="320" w:lineRule="exact"/>
        <w:rPr>
          <w:rFonts w:ascii="ＭＳ 明朝" w:hAnsi="ＭＳ 明朝"/>
          <w:bCs/>
          <w:sz w:val="24"/>
        </w:rPr>
      </w:pPr>
      <w:r>
        <w:rPr>
          <w:rFonts w:ascii="ＭＳ 明朝" w:hAnsi="ＭＳ 明朝" w:hint="eastAsia"/>
          <w:bCs/>
          <w:sz w:val="24"/>
        </w:rPr>
        <w:t>１０</w:t>
      </w:r>
      <w:r w:rsidRPr="00222B1B">
        <w:rPr>
          <w:rFonts w:ascii="ＭＳ 明朝" w:hAnsi="ＭＳ 明朝" w:hint="eastAsia"/>
          <w:bCs/>
          <w:sz w:val="24"/>
        </w:rPr>
        <w:t>款‐</w:t>
      </w:r>
      <w:r w:rsidR="00376367">
        <w:rPr>
          <w:rFonts w:ascii="ＭＳ 明朝" w:hAnsi="ＭＳ 明朝" w:hint="eastAsia"/>
          <w:bCs/>
          <w:sz w:val="24"/>
        </w:rPr>
        <w:t>新型コロナウイルス感染症対策積立金　　　　　　　 　　508,000,000円</w:t>
      </w:r>
    </w:p>
    <w:p w14:paraId="0B13D013" w14:textId="260EAEDD" w:rsidR="00376367" w:rsidRDefault="00376367" w:rsidP="002C5A65">
      <w:pPr>
        <w:widowControl w:val="0"/>
        <w:pBdr>
          <w:top w:val="nil"/>
          <w:left w:val="nil"/>
          <w:bottom w:val="nil"/>
          <w:right w:val="nil"/>
          <w:between w:val="nil"/>
        </w:pBdr>
        <w:jc w:val="both"/>
        <w:rPr>
          <w:rFonts w:ascii="ＭＳ 明朝" w:hAnsi="ＭＳ 明朝"/>
          <w:bCs/>
          <w:sz w:val="24"/>
        </w:rPr>
      </w:pPr>
    </w:p>
    <w:p w14:paraId="27746049" w14:textId="65C85853" w:rsidR="00376367" w:rsidRPr="00112A20" w:rsidRDefault="00376367" w:rsidP="002C5A65">
      <w:pPr>
        <w:widowControl w:val="0"/>
        <w:pBdr>
          <w:top w:val="nil"/>
          <w:left w:val="nil"/>
          <w:bottom w:val="nil"/>
          <w:right w:val="nil"/>
          <w:between w:val="nil"/>
        </w:pBdr>
        <w:jc w:val="both"/>
        <w:rPr>
          <w:rFonts w:asciiTheme="minorEastAsia" w:hAnsiTheme="minorEastAsia"/>
          <w:sz w:val="24"/>
          <w:szCs w:val="24"/>
        </w:rPr>
      </w:pPr>
      <w:r>
        <w:rPr>
          <w:rFonts w:ascii="ＭＳ 明朝" w:hAnsi="ＭＳ 明朝" w:hint="eastAsia"/>
          <w:bCs/>
          <w:sz w:val="24"/>
        </w:rPr>
        <w:t xml:space="preserve">　　　　</w:t>
      </w:r>
    </w:p>
    <w:p w14:paraId="00000035" w14:textId="02B9D8BC" w:rsidR="00AF65E1" w:rsidRPr="00112A20" w:rsidRDefault="006561E0" w:rsidP="009F3901">
      <w:pPr>
        <w:widowControl w:val="0"/>
        <w:pBdr>
          <w:top w:val="nil"/>
          <w:left w:val="nil"/>
          <w:bottom w:val="nil"/>
          <w:right w:val="nil"/>
          <w:between w:val="nil"/>
        </w:pBdr>
        <w:ind w:left="313" w:firstLine="1205"/>
        <w:jc w:val="both"/>
        <w:rPr>
          <w:rFonts w:asciiTheme="minorEastAsia" w:hAnsiTheme="minorEastAsia"/>
          <w:sz w:val="24"/>
          <w:szCs w:val="24"/>
        </w:rPr>
      </w:pPr>
      <w:r w:rsidRPr="00112A20">
        <w:rPr>
          <w:rFonts w:asciiTheme="minorEastAsia" w:hAnsiTheme="minorEastAsia"/>
          <w:b/>
          <w:sz w:val="24"/>
          <w:szCs w:val="24"/>
        </w:rPr>
        <w:t>※詳しくは曹洞宗報</w:t>
      </w:r>
      <w:r w:rsidR="006D12A5">
        <w:rPr>
          <w:rFonts w:asciiTheme="minorEastAsia" w:hAnsiTheme="minorEastAsia" w:hint="eastAsia"/>
          <w:b/>
          <w:sz w:val="24"/>
          <w:szCs w:val="24"/>
        </w:rPr>
        <w:t>別冊</w:t>
      </w:r>
      <w:r w:rsidR="00955417" w:rsidRPr="00112A20">
        <w:rPr>
          <w:rFonts w:asciiTheme="minorEastAsia" w:hAnsiTheme="minorEastAsia" w:hint="eastAsia"/>
          <w:b/>
          <w:sz w:val="24"/>
          <w:szCs w:val="24"/>
        </w:rPr>
        <w:t>・</w:t>
      </w:r>
      <w:r w:rsidR="00955417" w:rsidRPr="00112A20">
        <w:rPr>
          <w:rFonts w:asciiTheme="minorEastAsia" w:hAnsiTheme="minorEastAsia"/>
          <w:b/>
          <w:sz w:val="24"/>
          <w:szCs w:val="24"/>
        </w:rPr>
        <w:t>会報</w:t>
      </w:r>
      <w:r w:rsidRPr="00112A20">
        <w:rPr>
          <w:rFonts w:asciiTheme="minorEastAsia" w:hAnsiTheme="minorEastAsia"/>
          <w:b/>
          <w:sz w:val="24"/>
          <w:szCs w:val="24"/>
        </w:rPr>
        <w:t>をご参照ください。</w:t>
      </w:r>
    </w:p>
    <w:sectPr w:rsidR="00AF65E1" w:rsidRPr="00112A20" w:rsidSect="00964E5B">
      <w:footerReference w:type="even" r:id="rId6"/>
      <w:footerReference w:type="default" r:id="rId7"/>
      <w:pgSz w:w="11906" w:h="16838"/>
      <w:pgMar w:top="1418" w:right="1134" w:bottom="1418"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8D75" w14:textId="77777777" w:rsidR="00A67461" w:rsidRDefault="00A67461">
      <w:r>
        <w:separator/>
      </w:r>
    </w:p>
  </w:endnote>
  <w:endnote w:type="continuationSeparator" w:id="0">
    <w:p w14:paraId="275656F7" w14:textId="77777777" w:rsidR="00A67461" w:rsidRDefault="00A6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AF65E1" w:rsidRDefault="006561E0">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end"/>
    </w:r>
  </w:p>
  <w:p w14:paraId="00000039" w14:textId="77777777" w:rsidR="00AF65E1" w:rsidRDefault="00AF65E1">
    <w:pPr>
      <w:widowControl w:val="0"/>
      <w:pBdr>
        <w:top w:val="nil"/>
        <w:left w:val="nil"/>
        <w:bottom w:val="nil"/>
        <w:right w:val="nil"/>
        <w:between w:val="nil"/>
      </w:pBdr>
      <w:tabs>
        <w:tab w:val="center" w:pos="4252"/>
        <w:tab w:val="right" w:pos="8504"/>
      </w:tabs>
      <w:jc w:val="both"/>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7A0EF54" w:rsidR="00AF65E1" w:rsidRDefault="006561E0">
    <w:pPr>
      <w:widowControl w:val="0"/>
      <w:pBdr>
        <w:top w:val="nil"/>
        <w:left w:val="nil"/>
        <w:bottom w:val="nil"/>
        <w:right w:val="nil"/>
        <w:between w:val="nil"/>
      </w:pBdr>
      <w:tabs>
        <w:tab w:val="center" w:pos="4252"/>
        <w:tab w:val="right" w:pos="8504"/>
      </w:tabs>
      <w:jc w:val="center"/>
      <w:rPr>
        <w:color w:val="000000"/>
        <w:sz w:val="21"/>
        <w:szCs w:val="21"/>
      </w:rPr>
    </w:pPr>
    <w:r>
      <w:rPr>
        <w:color w:val="000000"/>
        <w:sz w:val="21"/>
        <w:szCs w:val="21"/>
      </w:rPr>
      <w:fldChar w:fldCharType="begin"/>
    </w:r>
    <w:r>
      <w:rPr>
        <w:rFonts w:eastAsia="Century"/>
        <w:color w:val="000000"/>
        <w:sz w:val="21"/>
        <w:szCs w:val="21"/>
      </w:rPr>
      <w:instrText>PAGE</w:instrText>
    </w:r>
    <w:r>
      <w:rPr>
        <w:color w:val="000000"/>
        <w:sz w:val="21"/>
        <w:szCs w:val="21"/>
      </w:rPr>
      <w:fldChar w:fldCharType="separate"/>
    </w:r>
    <w:r w:rsidR="00020B07">
      <w:rPr>
        <w:rFonts w:eastAsia="Century"/>
        <w:noProof/>
        <w:color w:val="000000"/>
        <w:sz w:val="21"/>
        <w:szCs w:val="21"/>
      </w:rPr>
      <w:t>1</w:t>
    </w:r>
    <w:r>
      <w:rPr>
        <w:color w:val="000000"/>
        <w:sz w:val="21"/>
        <w:szCs w:val="21"/>
      </w:rPr>
      <w:fldChar w:fldCharType="end"/>
    </w:r>
  </w:p>
  <w:p w14:paraId="00000037" w14:textId="77777777" w:rsidR="00AF65E1" w:rsidRDefault="00AF65E1">
    <w:pPr>
      <w:widowControl w:val="0"/>
      <w:pBdr>
        <w:top w:val="nil"/>
        <w:left w:val="nil"/>
        <w:bottom w:val="nil"/>
        <w:right w:val="nil"/>
        <w:between w:val="nil"/>
      </w:pBdr>
      <w:tabs>
        <w:tab w:val="center" w:pos="4252"/>
        <w:tab w:val="right" w:pos="8504"/>
      </w:tabs>
      <w:jc w:val="both"/>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38919" w14:textId="77777777" w:rsidR="00A67461" w:rsidRDefault="00A67461">
      <w:r>
        <w:separator/>
      </w:r>
    </w:p>
  </w:footnote>
  <w:footnote w:type="continuationSeparator" w:id="0">
    <w:p w14:paraId="1C582F8B" w14:textId="77777777" w:rsidR="00A67461" w:rsidRDefault="00A67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E1"/>
    <w:rsid w:val="00020B07"/>
    <w:rsid w:val="00052C4E"/>
    <w:rsid w:val="000D7A8C"/>
    <w:rsid w:val="00112A20"/>
    <w:rsid w:val="00141770"/>
    <w:rsid w:val="00145D41"/>
    <w:rsid w:val="00167782"/>
    <w:rsid w:val="001B6750"/>
    <w:rsid w:val="001D7282"/>
    <w:rsid w:val="00217C68"/>
    <w:rsid w:val="00230161"/>
    <w:rsid w:val="002534C9"/>
    <w:rsid w:val="00260221"/>
    <w:rsid w:val="002628C0"/>
    <w:rsid w:val="002638E6"/>
    <w:rsid w:val="002734FA"/>
    <w:rsid w:val="002738A1"/>
    <w:rsid w:val="00283A83"/>
    <w:rsid w:val="00286176"/>
    <w:rsid w:val="002A230D"/>
    <w:rsid w:val="002C54F8"/>
    <w:rsid w:val="002C5A65"/>
    <w:rsid w:val="002D39F3"/>
    <w:rsid w:val="002E1DBD"/>
    <w:rsid w:val="00323D8D"/>
    <w:rsid w:val="00332C21"/>
    <w:rsid w:val="00337C8E"/>
    <w:rsid w:val="00376367"/>
    <w:rsid w:val="0038082E"/>
    <w:rsid w:val="004408B9"/>
    <w:rsid w:val="00511870"/>
    <w:rsid w:val="005150B6"/>
    <w:rsid w:val="00515DC4"/>
    <w:rsid w:val="005313F5"/>
    <w:rsid w:val="005753BF"/>
    <w:rsid w:val="005E7E68"/>
    <w:rsid w:val="005E7ECF"/>
    <w:rsid w:val="0061152E"/>
    <w:rsid w:val="00615859"/>
    <w:rsid w:val="0063077C"/>
    <w:rsid w:val="00631108"/>
    <w:rsid w:val="00642489"/>
    <w:rsid w:val="006561E0"/>
    <w:rsid w:val="00676439"/>
    <w:rsid w:val="006B3EB0"/>
    <w:rsid w:val="006D12A5"/>
    <w:rsid w:val="00747413"/>
    <w:rsid w:val="007741AB"/>
    <w:rsid w:val="0078334A"/>
    <w:rsid w:val="00784FD0"/>
    <w:rsid w:val="007A4618"/>
    <w:rsid w:val="007B3639"/>
    <w:rsid w:val="007E12D3"/>
    <w:rsid w:val="008129C9"/>
    <w:rsid w:val="00860C98"/>
    <w:rsid w:val="00861473"/>
    <w:rsid w:val="008D4849"/>
    <w:rsid w:val="008F1676"/>
    <w:rsid w:val="008F1926"/>
    <w:rsid w:val="00902314"/>
    <w:rsid w:val="009036C3"/>
    <w:rsid w:val="00936563"/>
    <w:rsid w:val="00946492"/>
    <w:rsid w:val="00955417"/>
    <w:rsid w:val="00964E5B"/>
    <w:rsid w:val="009743D5"/>
    <w:rsid w:val="009F3901"/>
    <w:rsid w:val="00A00C65"/>
    <w:rsid w:val="00A14E4D"/>
    <w:rsid w:val="00A375D9"/>
    <w:rsid w:val="00A43667"/>
    <w:rsid w:val="00A67461"/>
    <w:rsid w:val="00A941DD"/>
    <w:rsid w:val="00AD0E2E"/>
    <w:rsid w:val="00AE77C2"/>
    <w:rsid w:val="00AE7D26"/>
    <w:rsid w:val="00AF5E88"/>
    <w:rsid w:val="00AF65E1"/>
    <w:rsid w:val="00B622DB"/>
    <w:rsid w:val="00B728EB"/>
    <w:rsid w:val="00B83428"/>
    <w:rsid w:val="00BD4B4A"/>
    <w:rsid w:val="00BE3115"/>
    <w:rsid w:val="00C07438"/>
    <w:rsid w:val="00C65247"/>
    <w:rsid w:val="00C67BB8"/>
    <w:rsid w:val="00C83BBD"/>
    <w:rsid w:val="00CB2A2B"/>
    <w:rsid w:val="00CC7FC4"/>
    <w:rsid w:val="00D1739E"/>
    <w:rsid w:val="00D55074"/>
    <w:rsid w:val="00D70B7D"/>
    <w:rsid w:val="00D722E1"/>
    <w:rsid w:val="00DD2B94"/>
    <w:rsid w:val="00E25062"/>
    <w:rsid w:val="00E51E48"/>
    <w:rsid w:val="00E70892"/>
    <w:rsid w:val="00E7664C"/>
    <w:rsid w:val="00E92E94"/>
    <w:rsid w:val="00E95389"/>
    <w:rsid w:val="00EF1789"/>
    <w:rsid w:val="00EF572E"/>
    <w:rsid w:val="00F22882"/>
    <w:rsid w:val="00F31D4B"/>
    <w:rsid w:val="00FA1AEF"/>
    <w:rsid w:val="00FB1A3F"/>
    <w:rsid w:val="00FD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A6500"/>
  <w15:docId w15:val="{F2E2CB58-2A30-45C9-A653-724455DE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8129C9"/>
    <w:pPr>
      <w:tabs>
        <w:tab w:val="center" w:pos="4252"/>
        <w:tab w:val="right" w:pos="8504"/>
      </w:tabs>
      <w:snapToGrid w:val="0"/>
    </w:pPr>
  </w:style>
  <w:style w:type="character" w:customStyle="1" w:styleId="a6">
    <w:name w:val="ヘッダー (文字)"/>
    <w:basedOn w:val="a0"/>
    <w:link w:val="a5"/>
    <w:uiPriority w:val="99"/>
    <w:rsid w:val="008129C9"/>
  </w:style>
  <w:style w:type="paragraph" w:styleId="a7">
    <w:name w:val="footer"/>
    <w:basedOn w:val="a"/>
    <w:link w:val="a8"/>
    <w:uiPriority w:val="99"/>
    <w:unhideWhenUsed/>
    <w:rsid w:val="008129C9"/>
    <w:pPr>
      <w:tabs>
        <w:tab w:val="center" w:pos="4252"/>
        <w:tab w:val="right" w:pos="8504"/>
      </w:tabs>
      <w:snapToGrid w:val="0"/>
    </w:pPr>
  </w:style>
  <w:style w:type="character" w:customStyle="1" w:styleId="a8">
    <w:name w:val="フッター (文字)"/>
    <w:basedOn w:val="a0"/>
    <w:link w:val="a7"/>
    <w:uiPriority w:val="99"/>
    <w:rsid w:val="008129C9"/>
  </w:style>
  <w:style w:type="paragraph" w:styleId="a9">
    <w:name w:val="Date"/>
    <w:basedOn w:val="a"/>
    <w:next w:val="a"/>
    <w:link w:val="aa"/>
    <w:uiPriority w:val="99"/>
    <w:semiHidden/>
    <w:unhideWhenUsed/>
    <w:rsid w:val="00A941DD"/>
  </w:style>
  <w:style w:type="character" w:customStyle="1" w:styleId="aa">
    <w:name w:val="日付 (文字)"/>
    <w:basedOn w:val="a0"/>
    <w:link w:val="a9"/>
    <w:uiPriority w:val="99"/>
    <w:semiHidden/>
    <w:rsid w:val="00A9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小島宗彦</dc:creator>
  <cp:lastModifiedBy>小島 宗彦</cp:lastModifiedBy>
  <cp:revision>5</cp:revision>
  <cp:lastPrinted>2020-10-16T01:16:00Z</cp:lastPrinted>
  <dcterms:created xsi:type="dcterms:W3CDTF">2021-11-22T06:08:00Z</dcterms:created>
  <dcterms:modified xsi:type="dcterms:W3CDTF">2021-11-25T03:25:00Z</dcterms:modified>
</cp:coreProperties>
</file>